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6C63D08E" w:rsidR="0056784A" w:rsidRPr="004B5DF7" w:rsidRDefault="0056784A" w:rsidP="0056784A">
      <w:pPr>
        <w:spacing w:after="0" w:line="240" w:lineRule="auto"/>
        <w:jc w:val="right"/>
        <w:rPr>
          <w:rFonts w:ascii="Arial Narrow" w:hAnsi="Arial Narrow" w:cs="Courier New"/>
          <w:sz w:val="20"/>
          <w:szCs w:val="20"/>
        </w:rPr>
      </w:pPr>
      <w:bookmarkStart w:id="0" w:name="_GoBack"/>
      <w:bookmarkEnd w:id="0"/>
      <w:r w:rsidRPr="004B5DF7">
        <w:rPr>
          <w:rFonts w:ascii="Arial Narrow" w:hAnsi="Arial Narrow" w:cs="Courier New"/>
          <w:sz w:val="20"/>
          <w:szCs w:val="20"/>
        </w:rPr>
        <w:t>(</w:t>
      </w:r>
      <w:r w:rsidR="007C40D3" w:rsidRPr="00085B3C">
        <w:rPr>
          <w:rFonts w:ascii="Arial Narrow" w:hAnsi="Arial Narrow" w:cs="Courier New"/>
          <w:sz w:val="20"/>
          <w:szCs w:val="20"/>
        </w:rPr>
        <w:t>September</w:t>
      </w:r>
      <w:r w:rsidR="00794BFD" w:rsidRPr="004B5DF7">
        <w:rPr>
          <w:rFonts w:ascii="Arial Narrow" w:hAnsi="Arial Narrow" w:cs="Courier New"/>
          <w:sz w:val="20"/>
          <w:szCs w:val="20"/>
        </w:rPr>
        <w:t xml:space="preserve"> 202</w:t>
      </w:r>
      <w:r w:rsidR="007C40D3" w:rsidRPr="00085B3C">
        <w:rPr>
          <w:rFonts w:ascii="Arial Narrow" w:hAnsi="Arial Narrow" w:cs="Courier New"/>
          <w:sz w:val="20"/>
          <w:szCs w:val="20"/>
        </w:rPr>
        <w:t>1</w:t>
      </w:r>
      <w:r w:rsidRPr="004B5DF7">
        <w:rPr>
          <w:rFonts w:ascii="Arial Narrow" w:hAnsi="Arial Narrow" w:cs="Courier New"/>
          <w:sz w:val="20"/>
          <w:szCs w:val="20"/>
        </w:rPr>
        <w:t>)</w:t>
      </w:r>
    </w:p>
    <w:p w14:paraId="18EDAD75" w14:textId="77777777" w:rsidR="0056784A" w:rsidRPr="004B5DF7" w:rsidRDefault="0056784A" w:rsidP="0056784A">
      <w:pPr>
        <w:spacing w:after="0" w:line="240" w:lineRule="auto"/>
        <w:jc w:val="right"/>
        <w:rPr>
          <w:rFonts w:ascii="Arial Narrow" w:hAnsi="Arial Narrow" w:cs="Courier New"/>
          <w:sz w:val="20"/>
          <w:szCs w:val="20"/>
        </w:rPr>
      </w:pPr>
    </w:p>
    <w:p w14:paraId="71241AE5" w14:textId="4C44D22B" w:rsidR="0056784A" w:rsidRPr="004B5DF7" w:rsidRDefault="0056784A" w:rsidP="0056784A">
      <w:pPr>
        <w:spacing w:after="0" w:line="240" w:lineRule="auto"/>
        <w:jc w:val="center"/>
        <w:rPr>
          <w:rFonts w:ascii="Arial Narrow" w:hAnsi="Arial Narrow" w:cs="Courier New"/>
          <w:sz w:val="20"/>
          <w:szCs w:val="20"/>
        </w:rPr>
      </w:pPr>
      <w:r w:rsidRPr="004B5DF7">
        <w:rPr>
          <w:rFonts w:ascii="Arial Narrow" w:hAnsi="Arial Narrow" w:cs="Courier New"/>
          <w:sz w:val="20"/>
          <w:szCs w:val="20"/>
        </w:rPr>
        <w:t xml:space="preserve">PERFORMANCE </w:t>
      </w:r>
      <w:r w:rsidR="00714442" w:rsidRPr="004B5DF7">
        <w:rPr>
          <w:rFonts w:ascii="Arial Narrow" w:hAnsi="Arial Narrow" w:cs="Courier New"/>
          <w:sz w:val="20"/>
          <w:szCs w:val="20"/>
        </w:rPr>
        <w:t>CRITERIA</w:t>
      </w:r>
    </w:p>
    <w:p w14:paraId="1128C8A4" w14:textId="77777777" w:rsidR="0056784A" w:rsidRPr="004B5DF7" w:rsidRDefault="0056784A" w:rsidP="0056784A">
      <w:pPr>
        <w:spacing w:after="0" w:line="240" w:lineRule="auto"/>
        <w:jc w:val="center"/>
        <w:rPr>
          <w:rFonts w:ascii="Arial Narrow" w:hAnsi="Arial Narrow" w:cs="Courier New"/>
          <w:sz w:val="20"/>
          <w:szCs w:val="20"/>
        </w:rPr>
      </w:pPr>
      <w:r w:rsidRPr="004B5DF7">
        <w:rPr>
          <w:rFonts w:ascii="Arial Narrow" w:hAnsi="Arial Narrow" w:cs="Courier New"/>
          <w:sz w:val="20"/>
          <w:szCs w:val="20"/>
        </w:rPr>
        <w:t xml:space="preserve">FOR </w:t>
      </w:r>
    </w:p>
    <w:p w14:paraId="4FB65C64" w14:textId="77777777" w:rsidR="0056784A" w:rsidRPr="004B5DF7" w:rsidRDefault="0056784A" w:rsidP="0056784A">
      <w:pPr>
        <w:spacing w:after="0" w:line="240" w:lineRule="auto"/>
        <w:rPr>
          <w:rFonts w:ascii="Arial Narrow" w:hAnsi="Arial Narrow" w:cs="Courier New"/>
          <w:sz w:val="20"/>
          <w:szCs w:val="20"/>
        </w:rPr>
      </w:pPr>
    </w:p>
    <w:p w14:paraId="22034CA9" w14:textId="6E33A046" w:rsidR="0056784A" w:rsidRPr="00085B3C" w:rsidRDefault="0056784A" w:rsidP="0056784A">
      <w:pPr>
        <w:spacing w:after="0" w:line="240" w:lineRule="auto"/>
        <w:jc w:val="center"/>
        <w:rPr>
          <w:rFonts w:ascii="Arial Narrow" w:hAnsi="Arial Narrow" w:cs="Courier New"/>
          <w:b/>
          <w:sz w:val="20"/>
          <w:szCs w:val="20"/>
        </w:rPr>
      </w:pPr>
      <w:r w:rsidRPr="00085B3C">
        <w:rPr>
          <w:rFonts w:ascii="Arial Narrow" w:hAnsi="Arial Narrow" w:cs="Courier New"/>
          <w:b/>
          <w:sz w:val="20"/>
          <w:szCs w:val="20"/>
        </w:rPr>
        <w:t xml:space="preserve">SECTION </w:t>
      </w:r>
      <w:r w:rsidR="000722AE" w:rsidRPr="00085B3C">
        <w:rPr>
          <w:rFonts w:ascii="Arial Narrow" w:hAnsi="Arial Narrow" w:cs="Courier New"/>
          <w:b/>
          <w:sz w:val="20"/>
          <w:szCs w:val="20"/>
        </w:rPr>
        <w:t>12 51 00</w:t>
      </w:r>
    </w:p>
    <w:p w14:paraId="73A0AB2F" w14:textId="77777777" w:rsidR="0056784A" w:rsidRPr="004B5DF7" w:rsidRDefault="0056784A" w:rsidP="0056784A">
      <w:pPr>
        <w:spacing w:after="0" w:line="240" w:lineRule="auto"/>
        <w:jc w:val="center"/>
        <w:rPr>
          <w:rFonts w:ascii="Arial Narrow" w:hAnsi="Arial Narrow" w:cs="Courier New"/>
          <w:b/>
          <w:sz w:val="20"/>
          <w:szCs w:val="20"/>
        </w:rPr>
      </w:pPr>
    </w:p>
    <w:p w14:paraId="75D42853" w14:textId="1D78A8C5" w:rsidR="0056784A" w:rsidRPr="004B5DF7" w:rsidRDefault="000722AE" w:rsidP="0056784A">
      <w:pPr>
        <w:spacing w:after="0" w:line="240" w:lineRule="auto"/>
        <w:jc w:val="center"/>
        <w:rPr>
          <w:rFonts w:ascii="Arial Narrow" w:hAnsi="Arial Narrow" w:cs="Courier New"/>
          <w:b/>
          <w:sz w:val="20"/>
          <w:szCs w:val="20"/>
        </w:rPr>
      </w:pPr>
      <w:r w:rsidRPr="004B5DF7">
        <w:rPr>
          <w:rFonts w:ascii="Arial Narrow" w:hAnsi="Arial Narrow" w:cs="Courier New"/>
          <w:b/>
          <w:sz w:val="20"/>
          <w:szCs w:val="20"/>
        </w:rPr>
        <w:t>OFFICE FURNITURE</w:t>
      </w:r>
    </w:p>
    <w:p w14:paraId="37754869" w14:textId="0E3A4E9A" w:rsidR="00F53D00" w:rsidRPr="004B5DF7" w:rsidRDefault="007C40D3" w:rsidP="00085B3C">
      <w:pPr>
        <w:spacing w:after="0" w:line="240" w:lineRule="auto"/>
        <w:jc w:val="center"/>
        <w:rPr>
          <w:rFonts w:ascii="Arial Narrow" w:hAnsi="Arial Narrow" w:cs="Courier New"/>
          <w:sz w:val="20"/>
          <w:szCs w:val="20"/>
        </w:rPr>
      </w:pPr>
      <w:r w:rsidRPr="00085B3C">
        <w:rPr>
          <w:rFonts w:ascii="Arial Narrow" w:hAnsi="Arial Narrow" w:cs="Courier New"/>
          <w:sz w:val="20"/>
          <w:szCs w:val="20"/>
        </w:rPr>
        <w:t>09</w:t>
      </w:r>
      <w:r w:rsidR="00EC5FE6" w:rsidRPr="004B5DF7">
        <w:rPr>
          <w:rFonts w:ascii="Arial Narrow" w:hAnsi="Arial Narrow" w:cs="Courier New"/>
          <w:sz w:val="20"/>
          <w:szCs w:val="20"/>
        </w:rPr>
        <w:t>/2</w:t>
      </w:r>
      <w:r w:rsidRPr="00085B3C">
        <w:rPr>
          <w:rFonts w:ascii="Arial Narrow" w:hAnsi="Arial Narrow" w:cs="Courier New"/>
          <w:sz w:val="20"/>
          <w:szCs w:val="20"/>
        </w:rPr>
        <w:t>1</w:t>
      </w:r>
    </w:p>
    <w:p w14:paraId="2967AB7A" w14:textId="77777777" w:rsidR="00F53D00" w:rsidRPr="004B5DF7" w:rsidRDefault="00F53D00" w:rsidP="00F53D00">
      <w:pPr>
        <w:spacing w:after="0" w:line="240" w:lineRule="auto"/>
        <w:rPr>
          <w:rFonts w:ascii="Arial Narrow" w:hAnsi="Arial Narrow" w:cs="Times New Roman"/>
          <w:b/>
          <w:sz w:val="20"/>
          <w:szCs w:val="20"/>
        </w:rPr>
      </w:pPr>
      <w:r w:rsidRPr="004B5DF7">
        <w:rPr>
          <w:rFonts w:ascii="Arial Narrow" w:hAnsi="Arial Narrow" w:cs="Times New Roman"/>
          <w:b/>
          <w:sz w:val="20"/>
          <w:szCs w:val="20"/>
        </w:rPr>
        <w:t>TABLE OF CONTENTS</w:t>
      </w:r>
    </w:p>
    <w:p w14:paraId="092A3E2A" w14:textId="77777777" w:rsidR="00F53D00" w:rsidRPr="004B5DF7" w:rsidRDefault="00F53D00" w:rsidP="00F53D00">
      <w:pPr>
        <w:spacing w:after="0" w:line="240" w:lineRule="auto"/>
        <w:rPr>
          <w:rFonts w:ascii="Arial Narrow" w:hAnsi="Arial Narrow" w:cs="Times New Roman"/>
          <w:b/>
          <w:sz w:val="20"/>
          <w:szCs w:val="20"/>
        </w:rPr>
      </w:pPr>
    </w:p>
    <w:p w14:paraId="349F98BE" w14:textId="77777777" w:rsidR="00F53D00" w:rsidRPr="004B5DF7" w:rsidRDefault="00F53D00" w:rsidP="00F53D00">
      <w:pPr>
        <w:spacing w:after="0" w:line="240" w:lineRule="auto"/>
        <w:rPr>
          <w:rFonts w:ascii="Arial Narrow" w:hAnsi="Arial Narrow" w:cs="Times New Roman"/>
          <w:b/>
          <w:sz w:val="20"/>
          <w:szCs w:val="20"/>
        </w:rPr>
      </w:pPr>
      <w:r w:rsidRPr="004B5DF7">
        <w:rPr>
          <w:rFonts w:ascii="Arial Narrow" w:hAnsi="Arial Narrow" w:cs="Times New Roman"/>
          <w:b/>
          <w:sz w:val="20"/>
          <w:szCs w:val="20"/>
        </w:rPr>
        <w:t>GENERAL</w:t>
      </w:r>
    </w:p>
    <w:p w14:paraId="69B36F70" w14:textId="77777777" w:rsidR="00F53D00" w:rsidRPr="004B5DF7" w:rsidRDefault="003507F3" w:rsidP="00F53D00">
      <w:pPr>
        <w:spacing w:after="0" w:line="240" w:lineRule="auto"/>
        <w:rPr>
          <w:rFonts w:ascii="Arial Narrow" w:hAnsi="Arial Narrow" w:cs="Times New Roman"/>
          <w:b/>
          <w:sz w:val="20"/>
          <w:szCs w:val="20"/>
        </w:rPr>
      </w:pPr>
      <w:r w:rsidRPr="004B5DF7">
        <w:rPr>
          <w:rFonts w:ascii="Arial Narrow" w:hAnsi="Arial Narrow" w:cs="Times New Roman"/>
          <w:b/>
          <w:sz w:val="20"/>
          <w:szCs w:val="20"/>
        </w:rPr>
        <w:t xml:space="preserve">1.1 </w:t>
      </w:r>
      <w:r w:rsidR="0003793D" w:rsidRPr="004B5DF7">
        <w:rPr>
          <w:rFonts w:ascii="Arial Narrow" w:hAnsi="Arial Narrow" w:cs="Times New Roman"/>
          <w:b/>
          <w:sz w:val="20"/>
          <w:szCs w:val="20"/>
        </w:rPr>
        <w:t xml:space="preserve">REFERENCE </w:t>
      </w:r>
    </w:p>
    <w:p w14:paraId="23C7014B" w14:textId="03A3D757" w:rsidR="00F53D00" w:rsidRPr="004B5DF7" w:rsidRDefault="00F53D00" w:rsidP="00F53D00">
      <w:pPr>
        <w:spacing w:after="0" w:line="240" w:lineRule="auto"/>
        <w:rPr>
          <w:rFonts w:ascii="Arial Narrow" w:hAnsi="Arial Narrow" w:cs="Times New Roman"/>
          <w:b/>
          <w:sz w:val="20"/>
          <w:szCs w:val="20"/>
        </w:rPr>
      </w:pPr>
    </w:p>
    <w:p w14:paraId="2489596A" w14:textId="1F82290D" w:rsidR="00F53D00" w:rsidRPr="004B5DF7" w:rsidRDefault="003507F3" w:rsidP="00F53D00">
      <w:pPr>
        <w:spacing w:after="0" w:line="240" w:lineRule="auto"/>
        <w:rPr>
          <w:rFonts w:ascii="Arial Narrow" w:hAnsi="Arial Narrow" w:cs="Times New Roman"/>
          <w:b/>
          <w:sz w:val="20"/>
          <w:szCs w:val="20"/>
        </w:rPr>
      </w:pPr>
      <w:r w:rsidRPr="004B5DF7">
        <w:rPr>
          <w:rFonts w:ascii="Arial Narrow" w:hAnsi="Arial Narrow" w:cs="Times New Roman"/>
          <w:b/>
          <w:sz w:val="20"/>
          <w:szCs w:val="20"/>
        </w:rPr>
        <w:t xml:space="preserve">2.1 </w:t>
      </w:r>
      <w:r w:rsidR="00F53D00" w:rsidRPr="004B5DF7">
        <w:rPr>
          <w:rFonts w:ascii="Arial Narrow" w:hAnsi="Arial Narrow" w:cs="Times New Roman"/>
          <w:b/>
          <w:sz w:val="20"/>
          <w:szCs w:val="20"/>
        </w:rPr>
        <w:t>DESCRIPTION</w:t>
      </w:r>
      <w:r w:rsidR="00AB4EF6" w:rsidRPr="004B5DF7">
        <w:rPr>
          <w:rFonts w:ascii="Arial Narrow" w:hAnsi="Arial Narrow" w:cs="Times New Roman"/>
          <w:b/>
          <w:sz w:val="20"/>
          <w:szCs w:val="20"/>
        </w:rPr>
        <w:t xml:space="preserve"> &amp; MATERIALS</w:t>
      </w:r>
    </w:p>
    <w:p w14:paraId="4437EFB4" w14:textId="77777777" w:rsidR="00F53D00" w:rsidRPr="004B5DF7" w:rsidRDefault="00F53D00" w:rsidP="00F53D00">
      <w:pPr>
        <w:spacing w:after="0" w:line="240" w:lineRule="auto"/>
        <w:rPr>
          <w:rFonts w:ascii="Arial Narrow" w:hAnsi="Arial Narrow" w:cs="Times New Roman"/>
          <w:b/>
          <w:sz w:val="20"/>
          <w:szCs w:val="20"/>
        </w:rPr>
      </w:pPr>
    </w:p>
    <w:p w14:paraId="30F3AF13" w14:textId="5D1BE983" w:rsidR="00F53D00" w:rsidRPr="004B5DF7" w:rsidRDefault="00F53D00" w:rsidP="00F53D00">
      <w:pPr>
        <w:spacing w:after="0" w:line="240" w:lineRule="auto"/>
        <w:rPr>
          <w:rFonts w:ascii="Arial Narrow" w:hAnsi="Arial Narrow" w:cs="Times New Roman"/>
          <w:b/>
          <w:sz w:val="20"/>
          <w:szCs w:val="20"/>
        </w:rPr>
      </w:pPr>
      <w:r w:rsidRPr="004B5DF7">
        <w:rPr>
          <w:rFonts w:ascii="Arial Narrow" w:hAnsi="Arial Narrow" w:cs="Times New Roman"/>
          <w:b/>
          <w:sz w:val="20"/>
          <w:szCs w:val="20"/>
        </w:rPr>
        <w:t>3.1</w:t>
      </w:r>
      <w:r w:rsidR="003507F3" w:rsidRPr="004B5DF7">
        <w:rPr>
          <w:rFonts w:ascii="Arial Narrow" w:hAnsi="Arial Narrow" w:cs="Times New Roman"/>
          <w:b/>
          <w:sz w:val="20"/>
          <w:szCs w:val="20"/>
        </w:rPr>
        <w:t xml:space="preserve"> </w:t>
      </w:r>
      <w:r w:rsidRPr="004B5DF7">
        <w:rPr>
          <w:rFonts w:ascii="Arial Narrow" w:hAnsi="Arial Narrow" w:cs="Times New Roman"/>
          <w:b/>
          <w:sz w:val="20"/>
          <w:szCs w:val="20"/>
        </w:rPr>
        <w:t xml:space="preserve">SUBMITTALS </w:t>
      </w:r>
    </w:p>
    <w:p w14:paraId="61991EEB" w14:textId="77777777" w:rsidR="008444CC" w:rsidRPr="004B5DF7" w:rsidRDefault="008444CC" w:rsidP="008444CC">
      <w:pPr>
        <w:spacing w:after="0" w:line="240" w:lineRule="auto"/>
        <w:rPr>
          <w:rFonts w:ascii="Arial Narrow" w:hAnsi="Arial Narrow" w:cs="Times New Roman"/>
          <w:b/>
          <w:sz w:val="20"/>
          <w:szCs w:val="20"/>
        </w:rPr>
      </w:pPr>
      <w:r w:rsidRPr="004B5DF7">
        <w:rPr>
          <w:rFonts w:ascii="Arial Narrow" w:hAnsi="Arial Narrow" w:cs="Times New Roman"/>
          <w:b/>
          <w:sz w:val="20"/>
          <w:szCs w:val="20"/>
        </w:rPr>
        <w:t>3.2 QUALITY ASSURANCE</w:t>
      </w:r>
    </w:p>
    <w:p w14:paraId="4A440FC9" w14:textId="77777777" w:rsidR="008444CC" w:rsidRPr="004B5DF7" w:rsidRDefault="008444CC" w:rsidP="008444CC">
      <w:pPr>
        <w:pStyle w:val="BodyText"/>
        <w:ind w:left="0"/>
        <w:rPr>
          <w:rFonts w:ascii="Arial Narrow" w:hAnsi="Arial Narrow" w:cs="Times New Roman"/>
          <w:b/>
        </w:rPr>
      </w:pPr>
      <w:r w:rsidRPr="004B5DF7">
        <w:rPr>
          <w:rFonts w:ascii="Arial Narrow" w:hAnsi="Arial Narrow" w:cs="Times New Roman"/>
          <w:b/>
        </w:rPr>
        <w:t>3.3 STANDARDS DEVIATIONS</w:t>
      </w:r>
    </w:p>
    <w:p w14:paraId="301E79DF" w14:textId="77777777" w:rsidR="008444CC" w:rsidRPr="004B5DF7" w:rsidRDefault="008444CC" w:rsidP="008444CC">
      <w:pPr>
        <w:pStyle w:val="BodyText"/>
        <w:ind w:left="0"/>
        <w:rPr>
          <w:rFonts w:ascii="Arial Narrow" w:hAnsi="Arial Narrow" w:cs="Times New Roman"/>
          <w:b/>
        </w:rPr>
      </w:pPr>
      <w:r w:rsidRPr="004B5DF7">
        <w:rPr>
          <w:rFonts w:ascii="Arial Narrow" w:hAnsi="Arial Narrow" w:cs="Times New Roman"/>
          <w:b/>
        </w:rPr>
        <w:t>3.4 DELIVERY, STORAGE AND PROTECTION</w:t>
      </w:r>
    </w:p>
    <w:p w14:paraId="1C36306A" w14:textId="5FE45299" w:rsidR="008444CC" w:rsidRPr="004B5DF7" w:rsidRDefault="008444CC" w:rsidP="008444CC">
      <w:pPr>
        <w:pStyle w:val="BodyText"/>
        <w:ind w:left="0"/>
        <w:rPr>
          <w:rFonts w:ascii="Arial Narrow" w:hAnsi="Arial Narrow" w:cs="Times New Roman"/>
          <w:b/>
        </w:rPr>
      </w:pPr>
      <w:r w:rsidRPr="004B5DF7">
        <w:rPr>
          <w:rFonts w:ascii="Arial Narrow" w:hAnsi="Arial Narrow" w:cs="Times New Roman"/>
          <w:b/>
        </w:rPr>
        <w:t>3.5 PERFORMANCE VERIF</w:t>
      </w:r>
      <w:r w:rsidR="00E64814" w:rsidRPr="004B5DF7">
        <w:rPr>
          <w:rFonts w:ascii="Arial Narrow" w:hAnsi="Arial Narrow" w:cs="Times New Roman"/>
          <w:b/>
        </w:rPr>
        <w:t>I</w:t>
      </w:r>
      <w:r w:rsidRPr="004B5DF7">
        <w:rPr>
          <w:rFonts w:ascii="Arial Narrow" w:hAnsi="Arial Narrow" w:cs="Times New Roman"/>
          <w:b/>
        </w:rPr>
        <w:t>CATION AND ACCEPTANCE TESTING</w:t>
      </w:r>
    </w:p>
    <w:p w14:paraId="65EC0229" w14:textId="77777777" w:rsidR="008444CC" w:rsidRPr="004B5DF7" w:rsidRDefault="008444CC" w:rsidP="008444CC">
      <w:pPr>
        <w:pStyle w:val="BodyText"/>
        <w:ind w:left="0"/>
        <w:rPr>
          <w:rFonts w:ascii="Arial Narrow" w:hAnsi="Arial Narrow" w:cs="Times New Roman"/>
          <w:b/>
        </w:rPr>
      </w:pPr>
      <w:r w:rsidRPr="004B5DF7">
        <w:rPr>
          <w:rFonts w:ascii="Arial Narrow" w:hAnsi="Arial Narrow" w:cs="Times New Roman"/>
          <w:b/>
        </w:rPr>
        <w:t>3.6 WARRANTY</w:t>
      </w:r>
    </w:p>
    <w:p w14:paraId="2A1BCCD1" w14:textId="77777777" w:rsidR="008444CC" w:rsidRPr="004B5DF7" w:rsidRDefault="008444CC" w:rsidP="008444CC">
      <w:pPr>
        <w:pStyle w:val="BodyText"/>
        <w:ind w:left="0"/>
        <w:rPr>
          <w:rFonts w:ascii="Arial Narrow" w:hAnsi="Arial Narrow" w:cs="Times New Roman"/>
          <w:b/>
        </w:rPr>
      </w:pPr>
      <w:r w:rsidRPr="004B5DF7">
        <w:rPr>
          <w:rFonts w:ascii="Arial Narrow" w:hAnsi="Arial Narrow" w:cs="Times New Roman"/>
          <w:b/>
        </w:rPr>
        <w:t>3.7 OPERATIONS AND MAINTENANCE (O &amp; M)</w:t>
      </w:r>
    </w:p>
    <w:p w14:paraId="04C88F54" w14:textId="77777777" w:rsidR="00E62491" w:rsidRPr="004B5DF7" w:rsidRDefault="00E62491" w:rsidP="00594742">
      <w:pPr>
        <w:spacing w:after="0" w:line="240" w:lineRule="auto"/>
        <w:rPr>
          <w:rFonts w:ascii="Arial Narrow" w:hAnsi="Arial Narrow" w:cs="Times New Roman"/>
          <w:b/>
          <w:sz w:val="20"/>
          <w:szCs w:val="20"/>
        </w:rPr>
      </w:pPr>
    </w:p>
    <w:p w14:paraId="41839EF4" w14:textId="77777777" w:rsidR="00594742" w:rsidRPr="004B5DF7" w:rsidRDefault="00594742" w:rsidP="00594742">
      <w:pPr>
        <w:spacing w:after="0" w:line="240" w:lineRule="auto"/>
        <w:rPr>
          <w:rFonts w:ascii="Arial Narrow" w:hAnsi="Arial Narrow" w:cs="Times New Roman"/>
          <w:b/>
          <w:sz w:val="20"/>
          <w:szCs w:val="20"/>
        </w:rPr>
      </w:pPr>
      <w:r w:rsidRPr="004B5DF7">
        <w:rPr>
          <w:rFonts w:ascii="Arial Narrow" w:hAnsi="Arial Narrow" w:cs="Times New Roman"/>
          <w:b/>
          <w:sz w:val="20"/>
          <w:szCs w:val="20"/>
        </w:rPr>
        <w:t>GENERAL</w:t>
      </w:r>
    </w:p>
    <w:p w14:paraId="7175C3BD" w14:textId="110F9E60" w:rsidR="00594742" w:rsidRPr="004B5DF7"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4B5DF7">
        <w:rPr>
          <w:rFonts w:ascii="Arial Narrow" w:hAnsi="Arial Narrow" w:cs="Times New Roman"/>
          <w:sz w:val="20"/>
          <w:szCs w:val="20"/>
        </w:rPr>
        <w:t xml:space="preserve">This Performance </w:t>
      </w:r>
      <w:r w:rsidR="00714442" w:rsidRPr="004B5DF7">
        <w:rPr>
          <w:rFonts w:ascii="Arial Narrow" w:hAnsi="Arial Narrow" w:cs="Times New Roman"/>
          <w:sz w:val="20"/>
          <w:szCs w:val="20"/>
        </w:rPr>
        <w:t>Criteria</w:t>
      </w:r>
      <w:r w:rsidRPr="004B5DF7">
        <w:rPr>
          <w:rFonts w:ascii="Arial Narrow" w:hAnsi="Arial Narrow" w:cs="Times New Roman"/>
          <w:sz w:val="20"/>
          <w:szCs w:val="20"/>
        </w:rPr>
        <w:t xml:space="preserve"> (P</w:t>
      </w:r>
      <w:r w:rsidR="003D11BB" w:rsidRPr="004B5DF7">
        <w:rPr>
          <w:rFonts w:ascii="Arial Narrow" w:hAnsi="Arial Narrow" w:cs="Times New Roman"/>
          <w:sz w:val="20"/>
          <w:szCs w:val="20"/>
        </w:rPr>
        <w:t>C</w:t>
      </w:r>
      <w:r w:rsidRPr="004B5DF7">
        <w:rPr>
          <w:rFonts w:ascii="Arial Narrow" w:hAnsi="Arial Narrow" w:cs="Times New Roman"/>
          <w:sz w:val="20"/>
          <w:szCs w:val="20"/>
        </w:rPr>
        <w:t>)</w:t>
      </w:r>
      <w:r w:rsidRPr="004B5DF7">
        <w:rPr>
          <w:rFonts w:ascii="Arial Narrow" w:hAnsi="Arial Narrow" w:cs="Times New Roman"/>
          <w:b/>
          <w:sz w:val="20"/>
          <w:szCs w:val="20"/>
        </w:rPr>
        <w:t xml:space="preserve"> </w:t>
      </w:r>
      <w:r w:rsidRPr="004B5DF7">
        <w:rPr>
          <w:rFonts w:ascii="Arial Narrow" w:hAnsi="Arial Narrow" w:cs="Times New Roman"/>
          <w:sz w:val="20"/>
          <w:szCs w:val="20"/>
        </w:rPr>
        <w:t xml:space="preserve">specifies the </w:t>
      </w:r>
      <w:r w:rsidR="00885385" w:rsidRPr="004B5DF7">
        <w:rPr>
          <w:rFonts w:ascii="Arial Narrow" w:hAnsi="Arial Narrow" w:cs="Times New Roman"/>
          <w:sz w:val="20"/>
          <w:szCs w:val="20"/>
        </w:rPr>
        <w:t xml:space="preserve">requirements for </w:t>
      </w:r>
      <w:r w:rsidR="000722AE" w:rsidRPr="004B5DF7">
        <w:rPr>
          <w:rFonts w:ascii="Arial Narrow" w:hAnsi="Arial Narrow" w:cs="Times New Roman"/>
          <w:sz w:val="20"/>
          <w:szCs w:val="20"/>
        </w:rPr>
        <w:t>office furniture</w:t>
      </w:r>
      <w:r w:rsidR="00885385" w:rsidRPr="004B5DF7">
        <w:rPr>
          <w:rFonts w:ascii="Arial Narrow" w:hAnsi="Arial Narrow" w:cs="Times New Roman"/>
          <w:sz w:val="20"/>
          <w:szCs w:val="20"/>
        </w:rPr>
        <w:t>.</w:t>
      </w:r>
    </w:p>
    <w:p w14:paraId="1675FB64" w14:textId="5065207D" w:rsidR="00594742" w:rsidRPr="004B5DF7"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4B5DF7">
        <w:rPr>
          <w:rFonts w:ascii="Arial Narrow" w:hAnsi="Arial Narrow" w:cs="Times New Roman"/>
          <w:b/>
          <w:sz w:val="20"/>
          <w:szCs w:val="20"/>
        </w:rPr>
        <w:t xml:space="preserve">1.1 </w:t>
      </w:r>
      <w:r w:rsidR="000276E9" w:rsidRPr="004B5DF7">
        <w:rPr>
          <w:rFonts w:ascii="Arial Narrow" w:hAnsi="Arial Narrow" w:cs="Times New Roman"/>
          <w:b/>
          <w:sz w:val="20"/>
          <w:szCs w:val="20"/>
        </w:rPr>
        <w:t>REFERENCE</w:t>
      </w:r>
    </w:p>
    <w:p w14:paraId="287330FA" w14:textId="77777777" w:rsidR="00BE566E" w:rsidRPr="004B5DF7" w:rsidRDefault="00BE566E" w:rsidP="00BE566E">
      <w:pPr>
        <w:tabs>
          <w:tab w:val="left" w:pos="2839"/>
          <w:tab w:val="left" w:pos="5119"/>
          <w:tab w:val="left" w:pos="5719"/>
        </w:tabs>
        <w:spacing w:after="0" w:line="232" w:lineRule="auto"/>
        <w:ind w:right="478"/>
        <w:rPr>
          <w:rFonts w:ascii="Arial Narrow" w:hAnsi="Arial Narrow" w:cs="Times New Roman"/>
          <w:b/>
          <w:sz w:val="20"/>
          <w:szCs w:val="20"/>
        </w:rPr>
      </w:pPr>
      <w:r w:rsidRPr="004B5DF7">
        <w:rPr>
          <w:rFonts w:ascii="Arial Narrow" w:hAnsi="Arial Narrow" w:cs="Times New Roman"/>
          <w:b/>
          <w:sz w:val="20"/>
          <w:szCs w:val="20"/>
        </w:rPr>
        <w:t>1.1.1 Unified Facilities Criteria (UFC)</w:t>
      </w:r>
    </w:p>
    <w:p w14:paraId="662A9E57" w14:textId="77777777" w:rsidR="00BE566E" w:rsidRPr="004B5DF7" w:rsidRDefault="00BE566E" w:rsidP="00BE566E">
      <w:pPr>
        <w:spacing w:after="0" w:line="240" w:lineRule="auto"/>
        <w:ind w:left="360"/>
        <w:rPr>
          <w:rFonts w:ascii="Arial Narrow" w:hAnsi="Arial Narrow" w:cs="Times New Roman"/>
          <w:sz w:val="20"/>
          <w:szCs w:val="20"/>
        </w:rPr>
      </w:pPr>
      <w:r w:rsidRPr="004B5DF7">
        <w:rPr>
          <w:rFonts w:ascii="Arial Narrow" w:hAnsi="Arial Narrow" w:cs="Times New Roman"/>
          <w:sz w:val="20"/>
          <w:szCs w:val="20"/>
        </w:rPr>
        <w:t>Contractor must comply with the following:</w:t>
      </w:r>
    </w:p>
    <w:p w14:paraId="0C09604D" w14:textId="77777777" w:rsidR="00BE566E" w:rsidRPr="004B5DF7" w:rsidRDefault="00BE566E" w:rsidP="00BE566E">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UFC 1-200-01 General Building Requirements</w:t>
      </w:r>
    </w:p>
    <w:p w14:paraId="5EC024A4" w14:textId="77777777" w:rsidR="00BE566E" w:rsidRPr="004B5DF7" w:rsidRDefault="00BE566E" w:rsidP="00BE566E">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B.</w:t>
      </w:r>
      <w:r w:rsidRPr="004B5DF7">
        <w:rPr>
          <w:rFonts w:ascii="Arial Narrow" w:hAnsi="Arial Narrow" w:cs="Times New Roman"/>
          <w:sz w:val="20"/>
          <w:szCs w:val="20"/>
        </w:rPr>
        <w:t xml:space="preserve"> UFC 1-200-02 High Performance and Sustainable Building Requirements</w:t>
      </w:r>
    </w:p>
    <w:p w14:paraId="0C4A8A0A" w14:textId="77777777" w:rsidR="00BE566E" w:rsidRPr="004B5DF7" w:rsidRDefault="00BE566E" w:rsidP="00BE566E">
      <w:pPr>
        <w:spacing w:after="0" w:line="240" w:lineRule="auto"/>
        <w:ind w:left="900" w:hanging="180"/>
        <w:rPr>
          <w:rFonts w:ascii="Arial Narrow" w:hAnsi="Arial Narrow" w:cs="Times New Roman"/>
          <w:b/>
          <w:sz w:val="20"/>
          <w:szCs w:val="20"/>
        </w:rPr>
      </w:pPr>
      <w:r w:rsidRPr="004B5DF7">
        <w:rPr>
          <w:rFonts w:ascii="Arial Narrow" w:hAnsi="Arial Narrow" w:cs="Times New Roman"/>
          <w:b/>
          <w:sz w:val="20"/>
          <w:szCs w:val="20"/>
        </w:rPr>
        <w:t xml:space="preserve">C. </w:t>
      </w:r>
      <w:r w:rsidRPr="004B5DF7">
        <w:rPr>
          <w:rFonts w:ascii="Arial Narrow" w:hAnsi="Arial Narrow" w:cs="Times New Roman"/>
          <w:bCs/>
          <w:sz w:val="20"/>
          <w:szCs w:val="20"/>
        </w:rPr>
        <w:t>UFC 4-510-01 Military Medical Facilities</w:t>
      </w:r>
    </w:p>
    <w:p w14:paraId="229E48AC" w14:textId="77777777" w:rsidR="00BE566E" w:rsidRPr="004B5DF7" w:rsidRDefault="00BE566E" w:rsidP="00BE566E">
      <w:pPr>
        <w:spacing w:after="0" w:line="240" w:lineRule="auto"/>
        <w:ind w:left="900" w:hanging="180"/>
        <w:rPr>
          <w:rFonts w:ascii="Arial Narrow" w:hAnsi="Arial Narrow" w:cs="Times New Roman"/>
          <w:b/>
          <w:sz w:val="20"/>
          <w:szCs w:val="20"/>
        </w:rPr>
      </w:pPr>
      <w:r w:rsidRPr="004B5DF7">
        <w:rPr>
          <w:rFonts w:ascii="Arial Narrow" w:hAnsi="Arial Narrow" w:cs="Times New Roman"/>
          <w:b/>
          <w:sz w:val="20"/>
          <w:szCs w:val="20"/>
        </w:rPr>
        <w:t xml:space="preserve">D. </w:t>
      </w:r>
      <w:r w:rsidRPr="004B5DF7">
        <w:rPr>
          <w:rFonts w:ascii="Arial Narrow" w:hAnsi="Arial Narrow" w:cs="Times New Roman"/>
          <w:bCs/>
          <w:sz w:val="20"/>
          <w:szCs w:val="20"/>
        </w:rPr>
        <w:t>UFC 3-120-10 Interior Design</w:t>
      </w:r>
    </w:p>
    <w:p w14:paraId="4B1591A0" w14:textId="2F77E269" w:rsidR="00B10A9C" w:rsidRPr="004B5DF7" w:rsidRDefault="00B10A9C" w:rsidP="00085B3C">
      <w:pPr>
        <w:spacing w:after="0" w:line="240" w:lineRule="auto"/>
        <w:rPr>
          <w:rFonts w:ascii="Arial Narrow" w:hAnsi="Arial Narrow" w:cs="Times New Roman"/>
          <w:sz w:val="20"/>
          <w:szCs w:val="20"/>
        </w:rPr>
      </w:pPr>
    </w:p>
    <w:p w14:paraId="7FF88704" w14:textId="1AD8794D" w:rsidR="00594742" w:rsidRPr="004B5DF7" w:rsidRDefault="00617A04" w:rsidP="00594742">
      <w:pPr>
        <w:spacing w:after="0" w:line="240" w:lineRule="auto"/>
        <w:rPr>
          <w:rFonts w:ascii="Arial Narrow" w:hAnsi="Arial Narrow" w:cs="Times New Roman"/>
          <w:b/>
          <w:sz w:val="20"/>
          <w:szCs w:val="20"/>
        </w:rPr>
      </w:pPr>
      <w:r w:rsidRPr="004B5DF7">
        <w:rPr>
          <w:rFonts w:ascii="Arial Narrow" w:hAnsi="Arial Narrow" w:cs="Times New Roman"/>
          <w:b/>
          <w:sz w:val="20"/>
          <w:szCs w:val="20"/>
        </w:rPr>
        <w:t xml:space="preserve">1.1.2 </w:t>
      </w:r>
      <w:r w:rsidR="002A3799" w:rsidRPr="004B5DF7">
        <w:rPr>
          <w:rFonts w:ascii="Arial Narrow" w:hAnsi="Arial Narrow" w:cs="Times New Roman"/>
          <w:b/>
          <w:sz w:val="20"/>
          <w:szCs w:val="20"/>
        </w:rPr>
        <w:t>Military Standard</w:t>
      </w:r>
    </w:p>
    <w:p w14:paraId="7C609AD6" w14:textId="30A9BB4A" w:rsidR="00EB23B6" w:rsidRPr="004B5DF7" w:rsidRDefault="008A6AF0" w:rsidP="00745609">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w:t>
      </w:r>
      <w:r w:rsidR="002A3799" w:rsidRPr="004B5DF7">
        <w:rPr>
          <w:rFonts w:ascii="Arial Narrow" w:hAnsi="Arial Narrow" w:cs="Times New Roman"/>
          <w:sz w:val="20"/>
          <w:szCs w:val="20"/>
        </w:rPr>
        <w:t>MIL-STD 169</w:t>
      </w:r>
      <w:r w:rsidR="00011E6B" w:rsidRPr="004B5DF7">
        <w:rPr>
          <w:rFonts w:ascii="Arial Narrow" w:hAnsi="Arial Narrow" w:cs="Times New Roman"/>
          <w:sz w:val="20"/>
          <w:szCs w:val="20"/>
        </w:rPr>
        <w:t xml:space="preserve">1 - </w:t>
      </w:r>
      <w:bookmarkStart w:id="1" w:name="_Hlk17709100"/>
      <w:r w:rsidR="0047695E" w:rsidRPr="004B5DF7">
        <w:rPr>
          <w:rFonts w:ascii="Arial Narrow" w:hAnsi="Arial Narrow" w:cs="Times New Roman"/>
          <w:sz w:val="20"/>
          <w:szCs w:val="20"/>
        </w:rPr>
        <w:t>Construction and Material Schedule for Medical, Dental, Veterinary and Medical Research Laboratories</w:t>
      </w:r>
      <w:bookmarkEnd w:id="1"/>
    </w:p>
    <w:p w14:paraId="3D19830D" w14:textId="77777777" w:rsidR="00215435" w:rsidRPr="004B5DF7" w:rsidRDefault="00215435" w:rsidP="000F46A4">
      <w:pPr>
        <w:spacing w:after="0" w:line="240" w:lineRule="auto"/>
        <w:rPr>
          <w:rFonts w:ascii="Arial Narrow" w:hAnsi="Arial Narrow" w:cs="Times New Roman"/>
          <w:b/>
          <w:sz w:val="20"/>
          <w:szCs w:val="20"/>
        </w:rPr>
      </w:pPr>
    </w:p>
    <w:p w14:paraId="79E99DC8" w14:textId="2A9149ED" w:rsidR="009D0950" w:rsidRPr="004B5DF7" w:rsidRDefault="009D0950" w:rsidP="009D0950">
      <w:pPr>
        <w:spacing w:after="0" w:line="240" w:lineRule="auto"/>
        <w:rPr>
          <w:rFonts w:ascii="Arial Narrow" w:hAnsi="Arial Narrow" w:cs="Times New Roman"/>
          <w:b/>
          <w:sz w:val="20"/>
          <w:szCs w:val="20"/>
        </w:rPr>
      </w:pPr>
      <w:r w:rsidRPr="004B5DF7">
        <w:rPr>
          <w:rFonts w:ascii="Arial Narrow" w:hAnsi="Arial Narrow" w:cs="Times New Roman"/>
          <w:b/>
          <w:sz w:val="20"/>
          <w:szCs w:val="20"/>
        </w:rPr>
        <w:t>1.1.</w:t>
      </w:r>
      <w:r w:rsidR="00BE566E" w:rsidRPr="004B5DF7">
        <w:rPr>
          <w:rFonts w:ascii="Arial Narrow" w:hAnsi="Arial Narrow" w:cs="Times New Roman"/>
          <w:b/>
          <w:sz w:val="20"/>
          <w:szCs w:val="20"/>
        </w:rPr>
        <w:t>3</w:t>
      </w:r>
      <w:r w:rsidRPr="004B5DF7">
        <w:rPr>
          <w:rFonts w:ascii="Arial Narrow" w:hAnsi="Arial Narrow" w:cs="Times New Roman"/>
          <w:b/>
          <w:sz w:val="20"/>
          <w:szCs w:val="20"/>
        </w:rPr>
        <w:t xml:space="preserve"> National Fire Protection Association (NFPA)</w:t>
      </w:r>
    </w:p>
    <w:p w14:paraId="503CA230" w14:textId="52BEED1B" w:rsidR="00CB4831" w:rsidRPr="004B5DF7" w:rsidRDefault="008A6AF0" w:rsidP="008A6AF0">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w:t>
      </w:r>
      <w:r w:rsidR="00CB4831" w:rsidRPr="004B5DF7">
        <w:rPr>
          <w:rFonts w:ascii="Arial Narrow" w:hAnsi="Arial Narrow" w:cs="Times New Roman"/>
          <w:sz w:val="20"/>
          <w:szCs w:val="20"/>
        </w:rPr>
        <w:t>NFPA 99 Healthcare Facilities Code</w:t>
      </w:r>
    </w:p>
    <w:p w14:paraId="1256E8D6" w14:textId="42434BED" w:rsidR="009D0950" w:rsidRPr="004B5DF7" w:rsidRDefault="008A6AF0" w:rsidP="0047695E">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B.</w:t>
      </w:r>
      <w:r w:rsidRPr="004B5DF7">
        <w:rPr>
          <w:rFonts w:ascii="Arial Narrow" w:hAnsi="Arial Narrow" w:cs="Times New Roman"/>
          <w:sz w:val="20"/>
          <w:szCs w:val="20"/>
        </w:rPr>
        <w:t xml:space="preserve"> </w:t>
      </w:r>
      <w:r w:rsidR="009D0950" w:rsidRPr="004B5DF7">
        <w:rPr>
          <w:rFonts w:ascii="Arial Narrow" w:hAnsi="Arial Narrow" w:cs="Times New Roman"/>
          <w:sz w:val="20"/>
          <w:szCs w:val="20"/>
        </w:rPr>
        <w:t>NFPA 101 Life Safety Code</w:t>
      </w:r>
    </w:p>
    <w:p w14:paraId="2AC488B5" w14:textId="539B522A" w:rsidR="00784EDB" w:rsidRPr="00085B3C" w:rsidRDefault="00784EDB" w:rsidP="0047695E">
      <w:pPr>
        <w:spacing w:after="0" w:line="240" w:lineRule="auto"/>
        <w:ind w:left="900" w:hanging="180"/>
        <w:rPr>
          <w:rFonts w:ascii="Arial Narrow" w:hAnsi="Arial Narrow" w:cs="Times New Roman"/>
          <w:sz w:val="20"/>
          <w:szCs w:val="20"/>
        </w:rPr>
      </w:pPr>
      <w:r w:rsidRPr="00085B3C">
        <w:rPr>
          <w:rFonts w:ascii="Arial Narrow" w:hAnsi="Arial Narrow" w:cs="Times New Roman"/>
          <w:b/>
          <w:sz w:val="20"/>
          <w:szCs w:val="20"/>
        </w:rPr>
        <w:t>C.</w:t>
      </w:r>
      <w:r w:rsidRPr="004B5DF7">
        <w:rPr>
          <w:rFonts w:ascii="Arial Narrow" w:hAnsi="Arial Narrow" w:cs="Times New Roman"/>
          <w:sz w:val="20"/>
          <w:szCs w:val="20"/>
        </w:rPr>
        <w:t xml:space="preserve"> NFPA 701 Standard Methods of Fire Tests for Flame Propagation of Textiles and Films</w:t>
      </w:r>
    </w:p>
    <w:p w14:paraId="7133654C" w14:textId="77777777" w:rsidR="00BE566E" w:rsidRPr="004B5DF7" w:rsidRDefault="00BE566E" w:rsidP="00BE566E">
      <w:pPr>
        <w:spacing w:after="0" w:line="240" w:lineRule="auto"/>
        <w:rPr>
          <w:rFonts w:ascii="Arial Narrow" w:hAnsi="Arial Narrow" w:cs="Times New Roman"/>
          <w:b/>
          <w:sz w:val="20"/>
          <w:szCs w:val="20"/>
        </w:rPr>
      </w:pPr>
    </w:p>
    <w:p w14:paraId="38265FB3" w14:textId="260A38D7" w:rsidR="00BE566E" w:rsidRPr="004B5DF7" w:rsidRDefault="00BE566E" w:rsidP="00BE566E">
      <w:pPr>
        <w:spacing w:after="0" w:line="240" w:lineRule="auto"/>
        <w:rPr>
          <w:rFonts w:ascii="Arial Narrow" w:hAnsi="Arial Narrow" w:cs="Times New Roman"/>
          <w:b/>
          <w:sz w:val="20"/>
          <w:szCs w:val="20"/>
        </w:rPr>
      </w:pPr>
      <w:r w:rsidRPr="004B5DF7">
        <w:rPr>
          <w:rFonts w:ascii="Arial Narrow" w:hAnsi="Arial Narrow" w:cs="Times New Roman"/>
          <w:b/>
          <w:sz w:val="20"/>
          <w:szCs w:val="20"/>
        </w:rPr>
        <w:t>1.1.4 Military Health System Standards</w:t>
      </w:r>
    </w:p>
    <w:p w14:paraId="333226E0" w14:textId="4678CF42" w:rsidR="00BE566E" w:rsidRDefault="00BE566E" w:rsidP="00BE566E">
      <w:pPr>
        <w:spacing w:after="0" w:line="240" w:lineRule="auto"/>
        <w:rPr>
          <w:rFonts w:ascii="Arial Narrow" w:hAnsi="Arial Narrow" w:cs="Times New Roman"/>
          <w:sz w:val="20"/>
          <w:szCs w:val="20"/>
        </w:rPr>
      </w:pPr>
      <w:r w:rsidRPr="004B5DF7">
        <w:rPr>
          <w:rFonts w:ascii="Arial Narrow" w:hAnsi="Arial Narrow" w:cs="Times New Roman"/>
          <w:sz w:val="20"/>
          <w:szCs w:val="20"/>
        </w:rPr>
        <w:tab/>
        <w:t>A. Reserved for future.</w:t>
      </w:r>
    </w:p>
    <w:p w14:paraId="23B3E0B5" w14:textId="46C04F67" w:rsidR="00D475C7" w:rsidRDefault="00D475C7" w:rsidP="00BE566E">
      <w:pPr>
        <w:spacing w:after="0" w:line="240" w:lineRule="auto"/>
        <w:rPr>
          <w:rFonts w:ascii="Arial Narrow" w:hAnsi="Arial Narrow" w:cs="Times New Roman"/>
          <w:sz w:val="20"/>
          <w:szCs w:val="20"/>
        </w:rPr>
      </w:pPr>
    </w:p>
    <w:p w14:paraId="1FFFDC17" w14:textId="785AEEF4" w:rsidR="00D475C7" w:rsidRPr="004B5DF7" w:rsidRDefault="00D475C7" w:rsidP="00D475C7">
      <w:pPr>
        <w:spacing w:after="0" w:line="240" w:lineRule="auto"/>
        <w:rPr>
          <w:rFonts w:ascii="Arial Narrow" w:hAnsi="Arial Narrow" w:cs="Times New Roman"/>
          <w:b/>
          <w:sz w:val="20"/>
          <w:szCs w:val="20"/>
        </w:rPr>
      </w:pPr>
      <w:r w:rsidRPr="004B5DF7">
        <w:rPr>
          <w:rFonts w:ascii="Arial Narrow" w:hAnsi="Arial Narrow" w:cs="Times New Roman"/>
          <w:b/>
          <w:sz w:val="20"/>
          <w:szCs w:val="20"/>
        </w:rPr>
        <w:t>1.1.</w:t>
      </w:r>
      <w:r>
        <w:rPr>
          <w:rFonts w:ascii="Arial Narrow" w:hAnsi="Arial Narrow" w:cs="Times New Roman"/>
          <w:b/>
          <w:sz w:val="20"/>
          <w:szCs w:val="20"/>
        </w:rPr>
        <w:t>5</w:t>
      </w:r>
      <w:r w:rsidRPr="004B5DF7">
        <w:rPr>
          <w:rFonts w:ascii="Arial Narrow" w:hAnsi="Arial Narrow" w:cs="Times New Roman"/>
          <w:b/>
          <w:sz w:val="20"/>
          <w:szCs w:val="20"/>
        </w:rPr>
        <w:t xml:space="preserve"> American Society for Testing and Materials (ASTM)</w:t>
      </w:r>
    </w:p>
    <w:p w14:paraId="35AB1FFE" w14:textId="77777777" w:rsidR="00D475C7" w:rsidRPr="004B5DF7" w:rsidRDefault="00D475C7" w:rsidP="00D475C7">
      <w:pPr>
        <w:pStyle w:val="BodyText"/>
        <w:ind w:left="0" w:firstLine="720"/>
        <w:rPr>
          <w:rFonts w:ascii="Arial Narrow" w:eastAsiaTheme="minorHAnsi" w:hAnsi="Arial Narrow"/>
        </w:rPr>
      </w:pPr>
      <w:bookmarkStart w:id="2" w:name="_Hlk58881607"/>
      <w:r w:rsidRPr="004B5DF7">
        <w:rPr>
          <w:rFonts w:ascii="Arial Narrow" w:eastAsiaTheme="minorHAnsi" w:hAnsi="Arial Narrow"/>
          <w:b/>
        </w:rPr>
        <w:t xml:space="preserve">A. </w:t>
      </w:r>
      <w:r w:rsidRPr="004B5DF7">
        <w:rPr>
          <w:rFonts w:ascii="Arial Narrow" w:eastAsiaTheme="minorHAnsi" w:hAnsi="Arial Narrow"/>
        </w:rPr>
        <w:t>ASTM E84 Standard Test Method for Surface Burning Characteristics of Building Materials</w:t>
      </w:r>
    </w:p>
    <w:bookmarkEnd w:id="2"/>
    <w:p w14:paraId="4DBEC828" w14:textId="77777777" w:rsidR="00BE566E" w:rsidRPr="004B5DF7" w:rsidRDefault="00BE566E" w:rsidP="00085B3C">
      <w:pPr>
        <w:spacing w:after="0" w:line="240" w:lineRule="auto"/>
        <w:rPr>
          <w:rFonts w:ascii="Arial Narrow" w:hAnsi="Arial Narrow" w:cs="Times New Roman"/>
          <w:sz w:val="20"/>
          <w:szCs w:val="20"/>
        </w:rPr>
      </w:pPr>
    </w:p>
    <w:p w14:paraId="53CBC31A" w14:textId="07129873" w:rsidR="009548B7" w:rsidRPr="004B5DF7" w:rsidRDefault="009548B7" w:rsidP="009548B7">
      <w:pPr>
        <w:spacing w:after="0" w:line="240" w:lineRule="auto"/>
        <w:rPr>
          <w:rFonts w:ascii="Arial Narrow" w:hAnsi="Arial Narrow" w:cs="Times New Roman"/>
          <w:b/>
          <w:sz w:val="20"/>
          <w:szCs w:val="20"/>
        </w:rPr>
      </w:pPr>
      <w:r w:rsidRPr="004B5DF7">
        <w:rPr>
          <w:rFonts w:ascii="Arial Narrow" w:hAnsi="Arial Narrow" w:cs="Times New Roman"/>
          <w:b/>
          <w:sz w:val="20"/>
          <w:szCs w:val="20"/>
        </w:rPr>
        <w:t>1.1.</w:t>
      </w:r>
      <w:r w:rsidR="00D475C7">
        <w:rPr>
          <w:rFonts w:ascii="Arial Narrow" w:hAnsi="Arial Narrow" w:cs="Times New Roman"/>
          <w:b/>
          <w:sz w:val="20"/>
          <w:szCs w:val="20"/>
        </w:rPr>
        <w:t>6</w:t>
      </w:r>
      <w:r w:rsidRPr="004B5DF7">
        <w:rPr>
          <w:rFonts w:ascii="Arial Narrow" w:hAnsi="Arial Narrow" w:cs="Times New Roman"/>
          <w:b/>
          <w:sz w:val="20"/>
          <w:szCs w:val="20"/>
        </w:rPr>
        <w:t xml:space="preserve"> Underwriters Laboratories (UL)</w:t>
      </w:r>
    </w:p>
    <w:p w14:paraId="5641E0D9" w14:textId="0032B83E" w:rsidR="00CB4831" w:rsidRPr="004B5DF7" w:rsidRDefault="008A6AF0" w:rsidP="008A6AF0">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w:t>
      </w:r>
      <w:r w:rsidR="00CB4831" w:rsidRPr="004B5DF7">
        <w:rPr>
          <w:rFonts w:ascii="Arial Narrow" w:hAnsi="Arial Narrow" w:cs="Times New Roman"/>
          <w:sz w:val="20"/>
          <w:szCs w:val="20"/>
        </w:rPr>
        <w:t>UL 962A Standard for Furniture Power Distribution Units</w:t>
      </w:r>
    </w:p>
    <w:p w14:paraId="4B08A246" w14:textId="03D3132B" w:rsidR="009548B7" w:rsidRDefault="008A6AF0" w:rsidP="008A6AF0">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B.</w:t>
      </w:r>
      <w:r w:rsidRPr="004B5DF7">
        <w:rPr>
          <w:rFonts w:ascii="Arial Narrow" w:hAnsi="Arial Narrow" w:cs="Times New Roman"/>
          <w:sz w:val="20"/>
          <w:szCs w:val="20"/>
        </w:rPr>
        <w:t xml:space="preserve"> </w:t>
      </w:r>
      <w:r w:rsidR="009548B7" w:rsidRPr="004B5DF7">
        <w:rPr>
          <w:rFonts w:ascii="Arial Narrow" w:hAnsi="Arial Narrow" w:cs="Times New Roman"/>
          <w:sz w:val="20"/>
          <w:szCs w:val="20"/>
        </w:rPr>
        <w:t>UL 1286 Standard for Office Furnishings</w:t>
      </w:r>
    </w:p>
    <w:p w14:paraId="4B804A0A" w14:textId="435D9459" w:rsidR="0029005A" w:rsidRPr="009716E6" w:rsidRDefault="0029005A" w:rsidP="0029005A">
      <w:pPr>
        <w:pStyle w:val="BodyText"/>
        <w:ind w:left="0" w:firstLine="720"/>
        <w:rPr>
          <w:rFonts w:ascii="Arial Narrow" w:hAnsi="Arial Narrow" w:cs="Times New Roman"/>
        </w:rPr>
      </w:pPr>
      <w:r>
        <w:rPr>
          <w:rFonts w:ascii="Arial Narrow" w:hAnsi="Arial Narrow" w:cs="Times New Roman"/>
          <w:b/>
          <w:bCs/>
        </w:rPr>
        <w:t>C</w:t>
      </w:r>
      <w:r w:rsidRPr="009716E6">
        <w:rPr>
          <w:rFonts w:ascii="Arial Narrow" w:hAnsi="Arial Narrow" w:cs="Times New Roman"/>
          <w:b/>
          <w:bCs/>
        </w:rPr>
        <w:t>.</w:t>
      </w:r>
      <w:r w:rsidRPr="009716E6">
        <w:rPr>
          <w:rFonts w:ascii="Arial Narrow" w:hAnsi="Arial Narrow" w:cs="Times New Roman"/>
        </w:rPr>
        <w:t xml:space="preserve"> UL GREENGUARD Certification</w:t>
      </w:r>
    </w:p>
    <w:p w14:paraId="11C8117B" w14:textId="435361BE" w:rsidR="00D475C7" w:rsidRDefault="00D475C7" w:rsidP="00D475C7">
      <w:pPr>
        <w:spacing w:after="0" w:line="240" w:lineRule="auto"/>
        <w:rPr>
          <w:rFonts w:ascii="Arial Narrow" w:hAnsi="Arial Narrow" w:cs="Times New Roman"/>
          <w:sz w:val="20"/>
          <w:szCs w:val="20"/>
        </w:rPr>
      </w:pPr>
    </w:p>
    <w:p w14:paraId="647C8DF3" w14:textId="5030589F" w:rsidR="00D475C7" w:rsidRPr="004B5DF7" w:rsidRDefault="00D475C7" w:rsidP="00D475C7">
      <w:pPr>
        <w:spacing w:after="0" w:line="240" w:lineRule="auto"/>
        <w:rPr>
          <w:rFonts w:ascii="Arial Narrow" w:hAnsi="Arial Narrow" w:cs="Times New Roman"/>
          <w:b/>
          <w:sz w:val="20"/>
          <w:szCs w:val="20"/>
        </w:rPr>
      </w:pPr>
      <w:r w:rsidRPr="004B5DF7">
        <w:rPr>
          <w:rFonts w:ascii="Arial Narrow" w:hAnsi="Arial Narrow" w:cs="Times New Roman"/>
          <w:b/>
          <w:sz w:val="20"/>
          <w:szCs w:val="20"/>
        </w:rPr>
        <w:lastRenderedPageBreak/>
        <w:t>1.1.</w:t>
      </w:r>
      <w:r>
        <w:rPr>
          <w:rFonts w:ascii="Arial Narrow" w:hAnsi="Arial Narrow" w:cs="Times New Roman"/>
          <w:b/>
          <w:sz w:val="20"/>
          <w:szCs w:val="20"/>
        </w:rPr>
        <w:t>7</w:t>
      </w:r>
      <w:r w:rsidRPr="004B5DF7">
        <w:rPr>
          <w:rFonts w:ascii="Arial Narrow" w:hAnsi="Arial Narrow" w:cs="Times New Roman"/>
          <w:b/>
          <w:sz w:val="20"/>
          <w:szCs w:val="20"/>
        </w:rPr>
        <w:t xml:space="preserve"> Food and Drug Administration</w:t>
      </w:r>
    </w:p>
    <w:p w14:paraId="195E81C4" w14:textId="77777777" w:rsidR="00D475C7" w:rsidRPr="004B5DF7" w:rsidRDefault="00D475C7" w:rsidP="00D475C7">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CFR Title 21, Chapter I</w:t>
      </w:r>
    </w:p>
    <w:p w14:paraId="4E093F3C" w14:textId="77777777" w:rsidR="009548B7" w:rsidRPr="004B5DF7" w:rsidRDefault="009548B7" w:rsidP="00220C7C">
      <w:pPr>
        <w:spacing w:after="0" w:line="240" w:lineRule="auto"/>
        <w:rPr>
          <w:rFonts w:ascii="Arial Narrow" w:hAnsi="Arial Narrow" w:cs="Times New Roman"/>
          <w:b/>
          <w:sz w:val="20"/>
          <w:szCs w:val="20"/>
        </w:rPr>
      </w:pPr>
    </w:p>
    <w:p w14:paraId="60EAFE78" w14:textId="6F6F1C29" w:rsidR="00220C7C" w:rsidRPr="004B5DF7" w:rsidRDefault="00220C7C" w:rsidP="00220C7C">
      <w:pPr>
        <w:spacing w:after="0" w:line="240" w:lineRule="auto"/>
        <w:rPr>
          <w:rFonts w:ascii="Arial Narrow" w:hAnsi="Arial Narrow" w:cs="Times New Roman"/>
          <w:b/>
          <w:sz w:val="20"/>
          <w:szCs w:val="20"/>
        </w:rPr>
      </w:pPr>
      <w:r w:rsidRPr="004B5DF7">
        <w:rPr>
          <w:rFonts w:ascii="Arial Narrow" w:hAnsi="Arial Narrow" w:cs="Times New Roman"/>
          <w:b/>
          <w:sz w:val="20"/>
          <w:szCs w:val="20"/>
        </w:rPr>
        <w:t>1.1.</w:t>
      </w:r>
      <w:r w:rsidR="00D475C7">
        <w:rPr>
          <w:rFonts w:ascii="Arial Narrow" w:hAnsi="Arial Narrow" w:cs="Times New Roman"/>
          <w:b/>
          <w:sz w:val="20"/>
          <w:szCs w:val="20"/>
        </w:rPr>
        <w:t>8</w:t>
      </w:r>
      <w:r w:rsidRPr="004B5DF7">
        <w:rPr>
          <w:rFonts w:ascii="Arial Narrow" w:hAnsi="Arial Narrow" w:cs="Times New Roman"/>
          <w:b/>
          <w:sz w:val="20"/>
          <w:szCs w:val="20"/>
        </w:rPr>
        <w:t xml:space="preserve"> </w:t>
      </w:r>
      <w:r w:rsidR="00C44250" w:rsidRPr="004B5DF7">
        <w:rPr>
          <w:rFonts w:ascii="Arial Narrow" w:hAnsi="Arial Narrow" w:cs="Times New Roman"/>
          <w:b/>
          <w:sz w:val="20"/>
          <w:szCs w:val="20"/>
        </w:rPr>
        <w:t>Business &amp; Institutional Furniture Manufacturers Association (BIFMA)</w:t>
      </w:r>
    </w:p>
    <w:p w14:paraId="38137CC9" w14:textId="14984D6E" w:rsidR="00944DAC" w:rsidRPr="004B5DF7" w:rsidRDefault="008A6AF0" w:rsidP="008A6AF0">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A.</w:t>
      </w:r>
      <w:r w:rsidRPr="004B5DF7">
        <w:rPr>
          <w:rFonts w:ascii="Arial Narrow" w:hAnsi="Arial Narrow" w:cs="Times New Roman"/>
          <w:sz w:val="20"/>
          <w:szCs w:val="20"/>
        </w:rPr>
        <w:t xml:space="preserve"> </w:t>
      </w:r>
      <w:r w:rsidR="00944DAC" w:rsidRPr="004B5DF7">
        <w:rPr>
          <w:rFonts w:ascii="Arial Narrow" w:hAnsi="Arial Narrow" w:cs="Times New Roman"/>
          <w:sz w:val="20"/>
          <w:szCs w:val="20"/>
        </w:rPr>
        <w:t xml:space="preserve">ANSI/BIFMA </w:t>
      </w:r>
      <w:r w:rsidR="00121CCE" w:rsidRPr="004B5DF7">
        <w:rPr>
          <w:rFonts w:ascii="Arial Narrow" w:hAnsi="Arial Narrow" w:cs="Times New Roman"/>
          <w:sz w:val="20"/>
          <w:szCs w:val="20"/>
        </w:rPr>
        <w:t>X</w:t>
      </w:r>
      <w:r w:rsidR="00944DAC" w:rsidRPr="004B5DF7">
        <w:rPr>
          <w:rFonts w:ascii="Arial Narrow" w:hAnsi="Arial Narrow" w:cs="Times New Roman"/>
          <w:sz w:val="20"/>
          <w:szCs w:val="20"/>
        </w:rPr>
        <w:t>5.3 – Vertical Files</w:t>
      </w:r>
    </w:p>
    <w:p w14:paraId="51AEA03A" w14:textId="31DF243E" w:rsidR="009D0EE3" w:rsidRPr="004B5DF7" w:rsidRDefault="008A6AF0" w:rsidP="009D0EE3">
      <w:pPr>
        <w:spacing w:after="0" w:line="240" w:lineRule="auto"/>
        <w:ind w:left="900" w:hanging="180"/>
        <w:rPr>
          <w:rFonts w:ascii="Arial Narrow" w:hAnsi="Arial Narrow" w:cs="Times New Roman"/>
          <w:sz w:val="20"/>
          <w:szCs w:val="20"/>
        </w:rPr>
      </w:pPr>
      <w:r w:rsidRPr="004B5DF7">
        <w:rPr>
          <w:rFonts w:ascii="Arial Narrow" w:hAnsi="Arial Narrow" w:cs="Times New Roman"/>
          <w:b/>
          <w:sz w:val="20"/>
          <w:szCs w:val="20"/>
        </w:rPr>
        <w:t>B.</w:t>
      </w:r>
      <w:r w:rsidRPr="004B5DF7">
        <w:rPr>
          <w:rFonts w:ascii="Arial Narrow" w:hAnsi="Arial Narrow" w:cs="Times New Roman"/>
          <w:sz w:val="20"/>
          <w:szCs w:val="20"/>
        </w:rPr>
        <w:t xml:space="preserve"> </w:t>
      </w:r>
      <w:r w:rsidR="006A1A91" w:rsidRPr="004B5DF7">
        <w:rPr>
          <w:rFonts w:ascii="Arial Narrow" w:hAnsi="Arial Narrow" w:cs="Times New Roman"/>
          <w:sz w:val="20"/>
          <w:szCs w:val="20"/>
        </w:rPr>
        <w:t xml:space="preserve">ANSI/BIFMA </w:t>
      </w:r>
      <w:r w:rsidR="00121CCE" w:rsidRPr="004B5DF7">
        <w:rPr>
          <w:rFonts w:ascii="Arial Narrow" w:hAnsi="Arial Narrow" w:cs="Times New Roman"/>
          <w:sz w:val="20"/>
          <w:szCs w:val="20"/>
        </w:rPr>
        <w:t>X</w:t>
      </w:r>
      <w:r w:rsidR="006A1A91" w:rsidRPr="004B5DF7">
        <w:rPr>
          <w:rFonts w:ascii="Arial Narrow" w:hAnsi="Arial Narrow" w:cs="Times New Roman"/>
          <w:sz w:val="20"/>
          <w:szCs w:val="20"/>
        </w:rPr>
        <w:t>5.</w:t>
      </w:r>
      <w:r w:rsidR="00257EC3" w:rsidRPr="004B5DF7">
        <w:rPr>
          <w:rFonts w:ascii="Arial Narrow" w:hAnsi="Arial Narrow" w:cs="Times New Roman"/>
          <w:sz w:val="20"/>
          <w:szCs w:val="20"/>
        </w:rPr>
        <w:t>5</w:t>
      </w:r>
      <w:r w:rsidR="006A1A91" w:rsidRPr="004B5DF7">
        <w:rPr>
          <w:rFonts w:ascii="Arial Narrow" w:hAnsi="Arial Narrow" w:cs="Times New Roman"/>
          <w:sz w:val="20"/>
          <w:szCs w:val="20"/>
        </w:rPr>
        <w:t xml:space="preserve"> </w:t>
      </w:r>
      <w:r w:rsidR="00257EC3" w:rsidRPr="004B5DF7">
        <w:rPr>
          <w:rFonts w:ascii="Arial Narrow" w:hAnsi="Arial Narrow" w:cs="Times New Roman"/>
          <w:sz w:val="20"/>
          <w:szCs w:val="20"/>
        </w:rPr>
        <w:t>–</w:t>
      </w:r>
      <w:r w:rsidR="00D42541" w:rsidRPr="004B5DF7">
        <w:rPr>
          <w:rFonts w:ascii="Arial Narrow" w:hAnsi="Arial Narrow" w:cs="Times New Roman"/>
          <w:sz w:val="20"/>
          <w:szCs w:val="20"/>
        </w:rPr>
        <w:t xml:space="preserve"> </w:t>
      </w:r>
      <w:r w:rsidR="00257EC3" w:rsidRPr="004B5DF7">
        <w:rPr>
          <w:rFonts w:ascii="Arial Narrow" w:hAnsi="Arial Narrow" w:cs="Times New Roman"/>
          <w:sz w:val="20"/>
          <w:szCs w:val="20"/>
        </w:rPr>
        <w:t xml:space="preserve">Desk </w:t>
      </w:r>
      <w:r w:rsidR="00A122B5" w:rsidRPr="004B5DF7">
        <w:rPr>
          <w:rFonts w:ascii="Arial Narrow" w:hAnsi="Arial Narrow" w:cs="Times New Roman"/>
          <w:sz w:val="20"/>
          <w:szCs w:val="20"/>
        </w:rPr>
        <w:t xml:space="preserve">/ Table </w:t>
      </w:r>
      <w:r w:rsidR="00257EC3" w:rsidRPr="004B5DF7">
        <w:rPr>
          <w:rFonts w:ascii="Arial Narrow" w:hAnsi="Arial Narrow" w:cs="Times New Roman"/>
          <w:sz w:val="20"/>
          <w:szCs w:val="20"/>
        </w:rPr>
        <w:t>Products</w:t>
      </w:r>
    </w:p>
    <w:p w14:paraId="4EEE90C5" w14:textId="7B0ED2EE" w:rsidR="00FE2677" w:rsidRPr="004B5DF7" w:rsidRDefault="008A6AF0" w:rsidP="00AF5C41">
      <w:pPr>
        <w:pStyle w:val="BodyText"/>
        <w:ind w:left="0" w:firstLine="720"/>
        <w:rPr>
          <w:rFonts w:ascii="Arial Narrow" w:eastAsiaTheme="minorHAnsi" w:hAnsi="Arial Narrow" w:cs="Times New Roman"/>
          <w:sz w:val="22"/>
          <w:szCs w:val="22"/>
        </w:rPr>
      </w:pPr>
      <w:r w:rsidRPr="004B5DF7">
        <w:rPr>
          <w:rFonts w:ascii="Arial Narrow" w:hAnsi="Arial Narrow" w:cs="Times New Roman"/>
          <w:b/>
        </w:rPr>
        <w:t>C.</w:t>
      </w:r>
      <w:r w:rsidRPr="004B5DF7">
        <w:rPr>
          <w:rFonts w:ascii="Arial Narrow" w:hAnsi="Arial Narrow" w:cs="Times New Roman"/>
        </w:rPr>
        <w:t xml:space="preserve"> </w:t>
      </w:r>
      <w:r w:rsidR="00D42541" w:rsidRPr="004B5DF7">
        <w:rPr>
          <w:rFonts w:ascii="Arial Narrow" w:hAnsi="Arial Narrow" w:cs="Times New Roman"/>
        </w:rPr>
        <w:t xml:space="preserve">ANSI/BIFMA </w:t>
      </w:r>
      <w:r w:rsidR="00121CCE" w:rsidRPr="004B5DF7">
        <w:rPr>
          <w:rFonts w:ascii="Arial Narrow" w:hAnsi="Arial Narrow" w:cs="Times New Roman"/>
        </w:rPr>
        <w:t>X</w:t>
      </w:r>
      <w:r w:rsidR="00D42541" w:rsidRPr="004B5DF7">
        <w:rPr>
          <w:rFonts w:ascii="Arial Narrow" w:hAnsi="Arial Narrow" w:cs="Times New Roman"/>
        </w:rPr>
        <w:t>5.9 - Storage</w:t>
      </w:r>
    </w:p>
    <w:p w14:paraId="2C41A79D" w14:textId="6DC3B0E1" w:rsidR="00AF5C41" w:rsidRPr="00085B3C" w:rsidRDefault="00FE2677" w:rsidP="00085B3C">
      <w:pPr>
        <w:pStyle w:val="BodyText"/>
        <w:ind w:left="0" w:firstLine="720"/>
        <w:rPr>
          <w:rFonts w:ascii="Arial Narrow" w:hAnsi="Arial Narrow" w:cs="Times New Roman"/>
        </w:rPr>
      </w:pPr>
      <w:r w:rsidRPr="00085B3C">
        <w:rPr>
          <w:rFonts w:ascii="Arial Narrow" w:hAnsi="Arial Narrow" w:cs="Times New Roman"/>
        </w:rPr>
        <w:t>D. ANSI/BIFMA X5.6 – Panel Systems</w:t>
      </w:r>
    </w:p>
    <w:p w14:paraId="7DF9623C" w14:textId="77777777" w:rsidR="009D0EE3" w:rsidRPr="004B5DF7" w:rsidRDefault="009D0EE3" w:rsidP="009D0EE3">
      <w:pPr>
        <w:pStyle w:val="BodyText"/>
        <w:ind w:left="0"/>
        <w:rPr>
          <w:rFonts w:ascii="Arial Narrow" w:eastAsiaTheme="minorHAnsi" w:hAnsi="Arial Narrow"/>
          <w:b/>
        </w:rPr>
      </w:pPr>
    </w:p>
    <w:p w14:paraId="287BD577" w14:textId="170D05E5" w:rsidR="00D475C7" w:rsidRPr="004134FC" w:rsidRDefault="00D475C7" w:rsidP="00D475C7">
      <w:pPr>
        <w:spacing w:after="0" w:line="240" w:lineRule="auto"/>
        <w:rPr>
          <w:rFonts w:ascii="Arial Narrow" w:hAnsi="Arial Narrow" w:cs="Times New Roman"/>
          <w:b/>
          <w:sz w:val="20"/>
          <w:szCs w:val="20"/>
        </w:rPr>
      </w:pPr>
      <w:r w:rsidRPr="004134FC">
        <w:rPr>
          <w:rFonts w:ascii="Arial Narrow" w:hAnsi="Arial Narrow" w:cs="Times New Roman"/>
          <w:b/>
          <w:sz w:val="20"/>
          <w:szCs w:val="20"/>
        </w:rPr>
        <w:t>1.1.</w:t>
      </w:r>
      <w:r>
        <w:rPr>
          <w:rFonts w:ascii="Arial Narrow" w:hAnsi="Arial Narrow" w:cs="Times New Roman"/>
          <w:b/>
          <w:sz w:val="20"/>
          <w:szCs w:val="20"/>
        </w:rPr>
        <w:t>9</w:t>
      </w:r>
      <w:r w:rsidRPr="004134FC">
        <w:rPr>
          <w:rFonts w:ascii="Arial Narrow" w:hAnsi="Arial Narrow" w:cs="Times New Roman"/>
          <w:b/>
          <w:sz w:val="20"/>
          <w:szCs w:val="20"/>
        </w:rPr>
        <w:t xml:space="preserve"> State of California Department of Consumer Affairs</w:t>
      </w:r>
    </w:p>
    <w:p w14:paraId="31B8EFED" w14:textId="77777777" w:rsidR="00D475C7" w:rsidRPr="004134FC" w:rsidRDefault="00D475C7" w:rsidP="00D475C7">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California Technical Bulletin 117-2013</w:t>
      </w:r>
    </w:p>
    <w:p w14:paraId="1ED92BB2" w14:textId="77777777" w:rsidR="00D475C7" w:rsidRPr="004134FC" w:rsidRDefault="00D475C7" w:rsidP="00D475C7">
      <w:pPr>
        <w:spacing w:after="0" w:line="240" w:lineRule="auto"/>
        <w:rPr>
          <w:rFonts w:ascii="Arial Narrow" w:hAnsi="Arial Narrow" w:cs="Times New Roman"/>
          <w:b/>
          <w:sz w:val="20"/>
          <w:szCs w:val="20"/>
        </w:rPr>
      </w:pPr>
    </w:p>
    <w:p w14:paraId="0C6E01EA" w14:textId="6CF6A78F" w:rsidR="00D475C7" w:rsidRPr="004134FC" w:rsidRDefault="00D475C7" w:rsidP="00D475C7">
      <w:pPr>
        <w:spacing w:after="0" w:line="240" w:lineRule="auto"/>
        <w:rPr>
          <w:rFonts w:ascii="Arial Narrow" w:hAnsi="Arial Narrow" w:cs="Times New Roman"/>
          <w:b/>
          <w:sz w:val="20"/>
          <w:szCs w:val="20"/>
        </w:rPr>
      </w:pPr>
      <w:r w:rsidRPr="004134FC">
        <w:rPr>
          <w:rFonts w:ascii="Arial Narrow" w:hAnsi="Arial Narrow" w:cs="Times New Roman"/>
          <w:b/>
          <w:sz w:val="20"/>
          <w:szCs w:val="20"/>
        </w:rPr>
        <w:t>1.1.</w:t>
      </w:r>
      <w:r>
        <w:rPr>
          <w:rFonts w:ascii="Arial Narrow" w:hAnsi="Arial Narrow" w:cs="Times New Roman"/>
          <w:b/>
          <w:sz w:val="20"/>
          <w:szCs w:val="20"/>
        </w:rPr>
        <w:t>10</w:t>
      </w:r>
      <w:r w:rsidRPr="004134FC">
        <w:rPr>
          <w:rFonts w:ascii="Arial Narrow" w:hAnsi="Arial Narrow" w:cs="Times New Roman"/>
          <w:b/>
          <w:sz w:val="20"/>
          <w:szCs w:val="20"/>
        </w:rPr>
        <w:t xml:space="preserve"> Other Standards</w:t>
      </w:r>
    </w:p>
    <w:p w14:paraId="734C34F6" w14:textId="77777777" w:rsidR="00D475C7" w:rsidRPr="004134FC" w:rsidRDefault="00D475C7" w:rsidP="00D475C7">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Reserved for future. </w:t>
      </w:r>
    </w:p>
    <w:p w14:paraId="4714521F" w14:textId="719F4BDF" w:rsidR="00BE566E" w:rsidRPr="00085B3C" w:rsidRDefault="00BE566E" w:rsidP="00BE566E">
      <w:pPr>
        <w:spacing w:after="0" w:line="240" w:lineRule="auto"/>
        <w:rPr>
          <w:rFonts w:ascii="Arial Narrow" w:hAnsi="Arial Narrow" w:cs="Times New Roman"/>
          <w:b/>
          <w:sz w:val="20"/>
          <w:szCs w:val="20"/>
        </w:rPr>
      </w:pPr>
    </w:p>
    <w:p w14:paraId="5A6E3CB3" w14:textId="517DF646" w:rsidR="00CC1372" w:rsidRPr="004B5DF7" w:rsidRDefault="00CC1372" w:rsidP="00CC1372">
      <w:pPr>
        <w:pStyle w:val="BodyText"/>
        <w:ind w:left="0"/>
        <w:rPr>
          <w:rFonts w:ascii="Arial Narrow" w:hAnsi="Arial Narrow" w:cs="Times New Roman"/>
          <w:b/>
        </w:rPr>
      </w:pPr>
      <w:r w:rsidRPr="004B5DF7">
        <w:rPr>
          <w:rFonts w:ascii="Arial Narrow" w:hAnsi="Arial Narrow" w:cs="Times New Roman"/>
          <w:b/>
        </w:rPr>
        <w:t>2.1 DESCRIPTIO</w:t>
      </w:r>
      <w:r w:rsidR="00AB4EF6" w:rsidRPr="004B5DF7">
        <w:rPr>
          <w:rFonts w:ascii="Arial Narrow" w:hAnsi="Arial Narrow" w:cs="Times New Roman"/>
          <w:b/>
        </w:rPr>
        <w:t>N &amp; MATERIALS</w:t>
      </w:r>
    </w:p>
    <w:p w14:paraId="7B11FC7B" w14:textId="47E27457" w:rsidR="003A2BA1" w:rsidRPr="00085B3C" w:rsidRDefault="003A2BA1" w:rsidP="003A2BA1">
      <w:pPr>
        <w:pStyle w:val="BodyText"/>
        <w:ind w:left="360"/>
        <w:rPr>
          <w:rFonts w:ascii="Arial Narrow" w:hAnsi="Arial Narrow"/>
        </w:rPr>
      </w:pPr>
      <w:r w:rsidRPr="00085B3C">
        <w:rPr>
          <w:rFonts w:ascii="Arial Narrow" w:hAnsi="Arial Narrow"/>
        </w:rPr>
        <w:t xml:space="preserve">All requirements within the MIL-STD 1691 JSN descriptions </w:t>
      </w:r>
      <w:r w:rsidR="00CD31B8" w:rsidRPr="00085B3C">
        <w:rPr>
          <w:rFonts w:ascii="Arial Narrow" w:hAnsi="Arial Narrow"/>
        </w:rPr>
        <w:t>must be</w:t>
      </w:r>
      <w:r w:rsidRPr="00085B3C">
        <w:rPr>
          <w:rFonts w:ascii="Arial Narrow" w:hAnsi="Arial Narrow"/>
        </w:rPr>
        <w:t xml:space="preserve"> met as well as the performance guidelines listed in the following descriptions.</w:t>
      </w:r>
    </w:p>
    <w:p w14:paraId="0B826A05" w14:textId="77777777" w:rsidR="00CC1372" w:rsidRPr="00085B3C" w:rsidRDefault="00CC1372" w:rsidP="00AC4D89">
      <w:pPr>
        <w:pStyle w:val="ListParagraph"/>
        <w:ind w:left="180" w:hanging="180"/>
        <w:rPr>
          <w:rStyle w:val="PlaceholderText"/>
          <w:b/>
          <w:color w:val="auto"/>
        </w:rPr>
      </w:pPr>
    </w:p>
    <w:p w14:paraId="0BFD28F5" w14:textId="77777777" w:rsidR="005018EC" w:rsidRPr="004B5DF7" w:rsidRDefault="00DA02AB" w:rsidP="00DA02AB">
      <w:pPr>
        <w:pStyle w:val="ListParagraph"/>
        <w:tabs>
          <w:tab w:val="left" w:pos="630"/>
        </w:tabs>
        <w:ind w:left="180" w:hanging="180"/>
        <w:rPr>
          <w:rStyle w:val="PlaceholderText"/>
          <w:b/>
          <w:color w:val="auto"/>
        </w:rPr>
      </w:pPr>
      <w:r w:rsidRPr="004B5DF7">
        <w:rPr>
          <w:rStyle w:val="PlaceholderText"/>
          <w:b/>
          <w:color w:val="auto"/>
        </w:rPr>
        <w:t>2.1.1</w:t>
      </w:r>
      <w:r w:rsidRPr="004B5DF7">
        <w:rPr>
          <w:rStyle w:val="PlaceholderText"/>
          <w:b/>
          <w:color w:val="auto"/>
        </w:rPr>
        <w:tab/>
        <w:t>All JSN’S</w:t>
      </w:r>
      <w:r w:rsidR="00F57446" w:rsidRPr="004B5DF7">
        <w:rPr>
          <w:rStyle w:val="PlaceholderText"/>
          <w:b/>
          <w:color w:val="auto"/>
        </w:rPr>
        <w:t xml:space="preserve"> </w:t>
      </w:r>
    </w:p>
    <w:p w14:paraId="2CC0D8B5" w14:textId="3F99A32D" w:rsidR="00DA02AB" w:rsidRPr="004B5DF7" w:rsidRDefault="00DA02AB" w:rsidP="00DA02AB">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w:t>
      </w:r>
      <w:r w:rsidR="00CE3E65" w:rsidRPr="00085B3C">
        <w:rPr>
          <w:rStyle w:val="PlaceholderText"/>
          <w:color w:val="auto"/>
        </w:rPr>
        <w:t>P</w:t>
      </w:r>
      <w:r w:rsidRPr="004B5DF7">
        <w:rPr>
          <w:rStyle w:val="PlaceholderText"/>
          <w:color w:val="auto"/>
        </w:rPr>
        <w:t xml:space="preserve">roducts </w:t>
      </w:r>
      <w:r w:rsidR="009E4939" w:rsidRPr="004B5DF7">
        <w:rPr>
          <w:rStyle w:val="PlaceholderText"/>
          <w:color w:val="auto"/>
        </w:rPr>
        <w:t xml:space="preserve">must </w:t>
      </w:r>
      <w:r w:rsidR="00103C1B" w:rsidRPr="004B5DF7">
        <w:rPr>
          <w:rStyle w:val="PlaceholderText"/>
          <w:color w:val="auto"/>
        </w:rPr>
        <w:t xml:space="preserve">comply with BIFMA Level </w:t>
      </w:r>
      <w:r w:rsidR="00CE4D64" w:rsidRPr="004B5DF7">
        <w:rPr>
          <w:rStyle w:val="PlaceholderText"/>
          <w:color w:val="auto"/>
        </w:rPr>
        <w:t>2</w:t>
      </w:r>
      <w:r w:rsidR="00103C1B" w:rsidRPr="004B5DF7">
        <w:rPr>
          <w:rStyle w:val="PlaceholderText"/>
          <w:color w:val="auto"/>
        </w:rPr>
        <w:t xml:space="preserve"> certification.</w:t>
      </w:r>
    </w:p>
    <w:p w14:paraId="3FA3CFBA" w14:textId="4B08B781" w:rsidR="00F70E0F" w:rsidRPr="004B5DF7" w:rsidRDefault="00F70E0F" w:rsidP="00DA02AB">
      <w:pPr>
        <w:pStyle w:val="ListParagraph"/>
        <w:ind w:left="900" w:hanging="180"/>
        <w:rPr>
          <w:rStyle w:val="PlaceholderText"/>
          <w:color w:val="auto"/>
        </w:rPr>
      </w:pPr>
      <w:r w:rsidRPr="00085B3C">
        <w:rPr>
          <w:rStyle w:val="PlaceholderText"/>
          <w:b/>
          <w:color w:val="auto"/>
        </w:rPr>
        <w:t>B</w:t>
      </w:r>
      <w:r w:rsidRPr="004B5DF7">
        <w:rPr>
          <w:rStyle w:val="PlaceholderText"/>
          <w:color w:val="auto"/>
        </w:rPr>
        <w:t>. P</w:t>
      </w:r>
      <w:r w:rsidR="00486DA3" w:rsidRPr="004B5DF7">
        <w:rPr>
          <w:rStyle w:val="PlaceholderText"/>
          <w:color w:val="auto"/>
        </w:rPr>
        <w:t xml:space="preserve">roducts </w:t>
      </w:r>
      <w:r w:rsidR="002C454D" w:rsidRPr="004B5DF7">
        <w:rPr>
          <w:rStyle w:val="PlaceholderText"/>
          <w:color w:val="auto"/>
        </w:rPr>
        <w:t>must</w:t>
      </w:r>
      <w:r w:rsidR="00FE3693" w:rsidRPr="004B5DF7">
        <w:rPr>
          <w:rStyle w:val="PlaceholderText"/>
          <w:color w:val="auto"/>
        </w:rPr>
        <w:t xml:space="preserve"> </w:t>
      </w:r>
      <w:r w:rsidRPr="004B5DF7">
        <w:rPr>
          <w:rStyle w:val="PlaceholderText"/>
          <w:color w:val="auto"/>
        </w:rPr>
        <w:t>comply with GREENGUARD or equivalent certification.</w:t>
      </w:r>
    </w:p>
    <w:p w14:paraId="4E9047BF" w14:textId="31140FD6" w:rsidR="00601961" w:rsidRPr="004B5DF7" w:rsidRDefault="00F70E0F" w:rsidP="00103C1B">
      <w:pPr>
        <w:spacing w:after="0" w:line="240" w:lineRule="auto"/>
        <w:ind w:left="900" w:hanging="180"/>
        <w:rPr>
          <w:rStyle w:val="PlaceholderText"/>
          <w:rFonts w:ascii="Arial Narrow" w:hAnsi="Arial Narrow"/>
          <w:color w:val="auto"/>
          <w:sz w:val="20"/>
          <w:szCs w:val="20"/>
        </w:rPr>
      </w:pPr>
      <w:r w:rsidRPr="004B5DF7">
        <w:rPr>
          <w:rStyle w:val="PlaceholderText"/>
          <w:rFonts w:ascii="Arial Narrow" w:hAnsi="Arial Narrow"/>
          <w:b/>
          <w:color w:val="auto"/>
          <w:sz w:val="20"/>
          <w:szCs w:val="20"/>
        </w:rPr>
        <w:t>C</w:t>
      </w:r>
      <w:r w:rsidR="00601961" w:rsidRPr="004B5DF7">
        <w:rPr>
          <w:rStyle w:val="PlaceholderText"/>
          <w:rFonts w:ascii="Arial Narrow" w:hAnsi="Arial Narrow"/>
          <w:b/>
          <w:color w:val="auto"/>
          <w:sz w:val="20"/>
          <w:szCs w:val="20"/>
        </w:rPr>
        <w:t>.</w:t>
      </w:r>
      <w:r w:rsidR="00601961" w:rsidRPr="004B5DF7">
        <w:rPr>
          <w:rStyle w:val="PlaceholderText"/>
          <w:rFonts w:ascii="Arial Narrow" w:hAnsi="Arial Narrow"/>
          <w:color w:val="auto"/>
          <w:sz w:val="20"/>
          <w:szCs w:val="20"/>
        </w:rPr>
        <w:t xml:space="preserve"> Fire and flame spread </w:t>
      </w:r>
      <w:r w:rsidR="00457C4F" w:rsidRPr="004B5DF7">
        <w:rPr>
          <w:rStyle w:val="PlaceholderText"/>
          <w:rFonts w:ascii="Arial Narrow" w:hAnsi="Arial Narrow"/>
          <w:color w:val="auto"/>
          <w:sz w:val="20"/>
          <w:szCs w:val="20"/>
        </w:rPr>
        <w:t xml:space="preserve">of </w:t>
      </w:r>
      <w:r w:rsidR="00AF3D0E" w:rsidRPr="004B5DF7">
        <w:rPr>
          <w:rStyle w:val="PlaceholderText"/>
          <w:rFonts w:ascii="Arial Narrow" w:hAnsi="Arial Narrow"/>
          <w:color w:val="auto"/>
          <w:sz w:val="20"/>
          <w:szCs w:val="20"/>
        </w:rPr>
        <w:t>products</w:t>
      </w:r>
      <w:r w:rsidR="00601961" w:rsidRPr="004B5DF7">
        <w:rPr>
          <w:rStyle w:val="PlaceholderText"/>
          <w:rFonts w:ascii="Arial Narrow" w:hAnsi="Arial Narrow"/>
          <w:color w:val="auto"/>
          <w:sz w:val="20"/>
          <w:szCs w:val="20"/>
        </w:rPr>
        <w:t xml:space="preserve"> </w:t>
      </w:r>
      <w:r w:rsidR="009E4939" w:rsidRPr="004B5DF7">
        <w:rPr>
          <w:rStyle w:val="PlaceholderText"/>
          <w:rFonts w:ascii="Arial Narrow" w:hAnsi="Arial Narrow"/>
          <w:color w:val="auto"/>
          <w:sz w:val="20"/>
          <w:szCs w:val="20"/>
        </w:rPr>
        <w:t xml:space="preserve">must </w:t>
      </w:r>
      <w:r w:rsidR="00601961" w:rsidRPr="004B5DF7">
        <w:rPr>
          <w:rStyle w:val="PlaceholderText"/>
          <w:rFonts w:ascii="Arial Narrow" w:hAnsi="Arial Narrow"/>
          <w:color w:val="auto"/>
          <w:sz w:val="20"/>
          <w:szCs w:val="20"/>
        </w:rPr>
        <w:t>meet class A flame spread with maximum smoke developed of 450 as outlined by testing within the reference standards.</w:t>
      </w:r>
    </w:p>
    <w:p w14:paraId="6F16E560" w14:textId="2C4C2145" w:rsidR="00CE4D64" w:rsidRPr="00085B3C" w:rsidRDefault="00F70E0F" w:rsidP="00CE4D64">
      <w:pPr>
        <w:pStyle w:val="ListParagraph"/>
        <w:tabs>
          <w:tab w:val="left" w:pos="630"/>
        </w:tabs>
        <w:ind w:left="900" w:hanging="180"/>
        <w:rPr>
          <w:rStyle w:val="PlaceholderText"/>
          <w:color w:val="auto"/>
          <w:szCs w:val="20"/>
        </w:rPr>
      </w:pPr>
      <w:r w:rsidRPr="004B5DF7">
        <w:rPr>
          <w:rStyle w:val="PlaceholderText"/>
          <w:b/>
          <w:color w:val="auto"/>
        </w:rPr>
        <w:t>D</w:t>
      </w:r>
      <w:r w:rsidR="00CE4D64" w:rsidRPr="004B5DF7">
        <w:rPr>
          <w:rStyle w:val="PlaceholderText"/>
          <w:b/>
          <w:color w:val="auto"/>
        </w:rPr>
        <w:t>.</w:t>
      </w:r>
      <w:r w:rsidR="00CE4D64" w:rsidRPr="004B5DF7">
        <w:rPr>
          <w:rStyle w:val="PlaceholderText"/>
          <w:color w:val="auto"/>
        </w:rPr>
        <w:t xml:space="preserve"> All product finishes </w:t>
      </w:r>
      <w:r w:rsidR="009E4939" w:rsidRPr="004B5DF7">
        <w:rPr>
          <w:rStyle w:val="PlaceholderText"/>
          <w:color w:val="auto"/>
        </w:rPr>
        <w:t xml:space="preserve">must </w:t>
      </w:r>
      <w:r w:rsidR="00CE4D64" w:rsidRPr="004B5DF7">
        <w:rPr>
          <w:rStyle w:val="PlaceholderText"/>
          <w:color w:val="auto"/>
        </w:rPr>
        <w:t xml:space="preserve">be capable of </w:t>
      </w:r>
      <w:r w:rsidR="00CE4D64" w:rsidRPr="004B5DF7">
        <w:rPr>
          <w:rStyle w:val="PlaceholderText"/>
          <w:color w:val="auto"/>
          <w:szCs w:val="20"/>
        </w:rPr>
        <w:t>maintaining sheen and color through warranty period when using industry standard cleaning solutions</w:t>
      </w:r>
      <w:r w:rsidR="00513A73" w:rsidRPr="004B5DF7">
        <w:rPr>
          <w:rStyle w:val="PlaceholderText"/>
          <w:color w:val="auto"/>
          <w:szCs w:val="20"/>
        </w:rPr>
        <w:t>.</w:t>
      </w:r>
    </w:p>
    <w:p w14:paraId="5275A810" w14:textId="7FA52702" w:rsidR="005D09D0" w:rsidRPr="004B5DF7" w:rsidRDefault="00F70E0F" w:rsidP="00CE4D64">
      <w:pPr>
        <w:pStyle w:val="ListParagraph"/>
        <w:tabs>
          <w:tab w:val="left" w:pos="630"/>
        </w:tabs>
        <w:ind w:left="900" w:hanging="180"/>
        <w:rPr>
          <w:rStyle w:val="PlaceholderText"/>
          <w:color w:val="auto"/>
          <w:szCs w:val="20"/>
        </w:rPr>
      </w:pPr>
      <w:r w:rsidRPr="004B5DF7">
        <w:rPr>
          <w:rStyle w:val="PlaceholderText"/>
          <w:b/>
          <w:color w:val="auto"/>
        </w:rPr>
        <w:t>E</w:t>
      </w:r>
      <w:r w:rsidR="005D09D0" w:rsidRPr="004B5DF7">
        <w:rPr>
          <w:rStyle w:val="PlaceholderText"/>
          <w:b/>
          <w:color w:val="auto"/>
        </w:rPr>
        <w:t>.</w:t>
      </w:r>
      <w:r w:rsidR="005D09D0" w:rsidRPr="004B5DF7">
        <w:rPr>
          <w:rStyle w:val="PlaceholderText"/>
          <w:color w:val="auto"/>
          <w:szCs w:val="20"/>
        </w:rPr>
        <w:t xml:space="preserve"> Finishes</w:t>
      </w:r>
      <w:r w:rsidR="004335C0" w:rsidRPr="004B5DF7">
        <w:rPr>
          <w:rStyle w:val="PlaceholderText"/>
          <w:color w:val="auto"/>
          <w:szCs w:val="20"/>
        </w:rPr>
        <w:t xml:space="preserve"> and fabrics</w:t>
      </w:r>
      <w:r w:rsidR="005D09D0" w:rsidRPr="004B5DF7">
        <w:rPr>
          <w:rStyle w:val="PlaceholderText"/>
          <w:color w:val="auto"/>
          <w:szCs w:val="20"/>
        </w:rPr>
        <w:t xml:space="preserve"> will be selected from the manufacturers</w:t>
      </w:r>
      <w:r w:rsidR="004335C0" w:rsidRPr="004B5DF7">
        <w:rPr>
          <w:rStyle w:val="PlaceholderText"/>
          <w:color w:val="auto"/>
          <w:szCs w:val="20"/>
        </w:rPr>
        <w:t>’</w:t>
      </w:r>
      <w:r w:rsidR="005D09D0" w:rsidRPr="004B5DF7">
        <w:rPr>
          <w:rStyle w:val="PlaceholderText"/>
          <w:color w:val="auto"/>
          <w:szCs w:val="20"/>
        </w:rPr>
        <w:t xml:space="preserve"> standard options for the specified model unless noted otherwise.</w:t>
      </w:r>
    </w:p>
    <w:p w14:paraId="20A017ED" w14:textId="1A43319D" w:rsidR="005F5513" w:rsidRPr="004B5DF7" w:rsidRDefault="005F5513" w:rsidP="00CE4D64">
      <w:pPr>
        <w:pStyle w:val="ListParagraph"/>
        <w:tabs>
          <w:tab w:val="left" w:pos="630"/>
        </w:tabs>
        <w:ind w:left="900" w:hanging="180"/>
        <w:rPr>
          <w:rStyle w:val="PlaceholderText"/>
          <w:color w:val="auto"/>
          <w:szCs w:val="20"/>
        </w:rPr>
      </w:pPr>
      <w:r w:rsidRPr="00085B3C">
        <w:rPr>
          <w:rStyle w:val="PlaceholderText"/>
          <w:b/>
          <w:color w:val="auto"/>
          <w:szCs w:val="20"/>
        </w:rPr>
        <w:t>F.</w:t>
      </w:r>
      <w:r w:rsidRPr="004B5DF7">
        <w:rPr>
          <w:rStyle w:val="PlaceholderText"/>
          <w:color w:val="auto"/>
          <w:szCs w:val="20"/>
        </w:rPr>
        <w:t xml:space="preserve"> All fabrics (upholstery or drapery) must be polyurethane free.</w:t>
      </w:r>
    </w:p>
    <w:p w14:paraId="5E57EB44" w14:textId="67154E4B" w:rsidR="003246FE" w:rsidRPr="004B5DF7" w:rsidRDefault="005F5513" w:rsidP="00CE4D64">
      <w:pPr>
        <w:pStyle w:val="ListParagraph"/>
        <w:tabs>
          <w:tab w:val="left" w:pos="630"/>
        </w:tabs>
        <w:ind w:left="900" w:hanging="180"/>
        <w:rPr>
          <w:rStyle w:val="PlaceholderText"/>
          <w:color w:val="auto"/>
          <w:szCs w:val="20"/>
        </w:rPr>
      </w:pPr>
      <w:r w:rsidRPr="004B5DF7">
        <w:rPr>
          <w:rStyle w:val="PlaceholderText"/>
          <w:b/>
          <w:color w:val="auto"/>
        </w:rPr>
        <w:t>G</w:t>
      </w:r>
      <w:r w:rsidR="003246FE" w:rsidRPr="004B5DF7">
        <w:rPr>
          <w:rStyle w:val="PlaceholderText"/>
          <w:b/>
          <w:color w:val="auto"/>
        </w:rPr>
        <w:t>.</w:t>
      </w:r>
      <w:r w:rsidR="003246FE" w:rsidRPr="004B5DF7">
        <w:rPr>
          <w:rStyle w:val="PlaceholderText"/>
          <w:color w:val="auto"/>
          <w:szCs w:val="20"/>
        </w:rPr>
        <w:t xml:space="preserve"> Where possible, </w:t>
      </w:r>
      <w:r w:rsidR="00514FD2" w:rsidRPr="004B5DF7">
        <w:rPr>
          <w:rStyle w:val="PlaceholderText"/>
          <w:color w:val="auto"/>
          <w:szCs w:val="20"/>
        </w:rPr>
        <w:t xml:space="preserve">office </w:t>
      </w:r>
      <w:r w:rsidR="00581570" w:rsidRPr="004B5DF7">
        <w:rPr>
          <w:rStyle w:val="PlaceholderText"/>
          <w:color w:val="auto"/>
          <w:szCs w:val="20"/>
        </w:rPr>
        <w:t>furniture</w:t>
      </w:r>
      <w:r w:rsidR="003246FE" w:rsidRPr="004B5DF7">
        <w:rPr>
          <w:rStyle w:val="PlaceholderText"/>
          <w:color w:val="auto"/>
          <w:szCs w:val="20"/>
        </w:rPr>
        <w:t xml:space="preserve"> provided </w:t>
      </w:r>
      <w:r w:rsidR="009E4939" w:rsidRPr="004B5DF7">
        <w:rPr>
          <w:rStyle w:val="PlaceholderText"/>
          <w:color w:val="auto"/>
          <w:szCs w:val="20"/>
        </w:rPr>
        <w:t xml:space="preserve">must </w:t>
      </w:r>
      <w:r w:rsidR="003246FE" w:rsidRPr="004B5DF7">
        <w:rPr>
          <w:rStyle w:val="PlaceholderText"/>
          <w:color w:val="auto"/>
          <w:szCs w:val="20"/>
        </w:rPr>
        <w:t xml:space="preserve">be part of a single </w:t>
      </w:r>
      <w:r w:rsidR="00B30E22" w:rsidRPr="004B5DF7">
        <w:rPr>
          <w:rStyle w:val="PlaceholderText"/>
          <w:color w:val="auto"/>
          <w:szCs w:val="20"/>
        </w:rPr>
        <w:t>line</w:t>
      </w:r>
      <w:r w:rsidR="003246FE" w:rsidRPr="004B5DF7">
        <w:rPr>
          <w:rStyle w:val="PlaceholderText"/>
          <w:color w:val="auto"/>
          <w:szCs w:val="20"/>
        </w:rPr>
        <w:t xml:space="preserve"> of products.</w:t>
      </w:r>
    </w:p>
    <w:p w14:paraId="4E755295" w14:textId="010BD2F3" w:rsidR="007063CD" w:rsidRPr="004B5DF7" w:rsidRDefault="005F5513" w:rsidP="007063CD">
      <w:pPr>
        <w:pStyle w:val="ListParagraph"/>
        <w:ind w:left="900" w:hanging="180"/>
        <w:rPr>
          <w:rStyle w:val="PlaceholderText"/>
          <w:color w:val="auto"/>
        </w:rPr>
      </w:pPr>
      <w:r w:rsidRPr="004B5DF7">
        <w:rPr>
          <w:rStyle w:val="PlaceholderText"/>
          <w:b/>
          <w:color w:val="auto"/>
        </w:rPr>
        <w:t>H</w:t>
      </w:r>
      <w:r w:rsidR="007063CD" w:rsidRPr="004B5DF7">
        <w:rPr>
          <w:rStyle w:val="PlaceholderText"/>
          <w:b/>
          <w:color w:val="auto"/>
        </w:rPr>
        <w:t>.</w:t>
      </w:r>
      <w:r w:rsidR="007063CD" w:rsidRPr="004B5DF7">
        <w:rPr>
          <w:rStyle w:val="PlaceholderText"/>
          <w:color w:val="auto"/>
        </w:rPr>
        <w:t xml:space="preserve"> </w:t>
      </w:r>
      <w:r w:rsidR="009D2802" w:rsidRPr="004B5DF7">
        <w:rPr>
          <w:rStyle w:val="PlaceholderText"/>
          <w:color w:val="auto"/>
        </w:rPr>
        <w:t>P</w:t>
      </w:r>
      <w:r w:rsidR="007063CD" w:rsidRPr="004B5DF7">
        <w:rPr>
          <w:rStyle w:val="PlaceholderText"/>
          <w:color w:val="auto"/>
        </w:rPr>
        <w:t xml:space="preserve">rovided </w:t>
      </w:r>
      <w:r w:rsidR="00974749" w:rsidRPr="004B5DF7">
        <w:rPr>
          <w:rStyle w:val="PlaceholderText"/>
          <w:color w:val="auto"/>
        </w:rPr>
        <w:t xml:space="preserve">power </w:t>
      </w:r>
      <w:r w:rsidR="007063CD" w:rsidRPr="004B5DF7">
        <w:rPr>
          <w:rStyle w:val="PlaceholderText"/>
          <w:color w:val="auto"/>
        </w:rPr>
        <w:t>outlets</w:t>
      </w:r>
      <w:r w:rsidR="009D2802" w:rsidRPr="004B5DF7">
        <w:rPr>
          <w:rStyle w:val="PlaceholderText"/>
          <w:color w:val="auto"/>
        </w:rPr>
        <w:t xml:space="preserve"> will</w:t>
      </w:r>
      <w:r w:rsidR="00AF5C41" w:rsidRPr="004B5DF7">
        <w:rPr>
          <w:rStyle w:val="PlaceholderText"/>
          <w:color w:val="auto"/>
        </w:rPr>
        <w:t xml:space="preserve"> </w:t>
      </w:r>
      <w:r w:rsidR="007063CD" w:rsidRPr="004B5DF7">
        <w:rPr>
          <w:rStyle w:val="PlaceholderText"/>
          <w:color w:val="auto"/>
        </w:rPr>
        <w:t xml:space="preserve">be NEMA 5-20R </w:t>
      </w:r>
      <w:r w:rsidR="007063CD" w:rsidRPr="00085B3C">
        <w:rPr>
          <w:rStyle w:val="PlaceholderText"/>
          <w:color w:val="auto"/>
        </w:rPr>
        <w:t xml:space="preserve">[__] </w:t>
      </w:r>
      <w:r w:rsidR="00974749" w:rsidRPr="004B5DF7">
        <w:rPr>
          <w:rStyle w:val="PlaceholderText"/>
          <w:color w:val="auto"/>
        </w:rPr>
        <w:t>type and colored to match furniture</w:t>
      </w:r>
      <w:r w:rsidR="007063CD" w:rsidRPr="004B5DF7">
        <w:rPr>
          <w:rStyle w:val="PlaceholderText"/>
          <w:color w:val="auto"/>
        </w:rPr>
        <w:t xml:space="preserve"> trim unless noted otherwise.</w:t>
      </w:r>
    </w:p>
    <w:p w14:paraId="7923E507" w14:textId="748F12D0" w:rsidR="009A1DCF" w:rsidRPr="004B5DF7" w:rsidRDefault="005F5513" w:rsidP="009A1DCF">
      <w:pPr>
        <w:pStyle w:val="ListParagraph"/>
        <w:tabs>
          <w:tab w:val="left" w:pos="630"/>
        </w:tabs>
        <w:ind w:left="900" w:hanging="180"/>
        <w:rPr>
          <w:rStyle w:val="PlaceholderText"/>
          <w:color w:val="auto"/>
          <w:szCs w:val="20"/>
        </w:rPr>
      </w:pPr>
      <w:r w:rsidRPr="004B5DF7">
        <w:rPr>
          <w:rStyle w:val="PlaceholderText"/>
          <w:b/>
          <w:color w:val="auto"/>
        </w:rPr>
        <w:t>I</w:t>
      </w:r>
      <w:r w:rsidR="009A1DCF" w:rsidRPr="004B5DF7">
        <w:rPr>
          <w:rStyle w:val="PlaceholderText"/>
          <w:b/>
          <w:color w:val="auto"/>
        </w:rPr>
        <w:t>.</w:t>
      </w:r>
      <w:r w:rsidR="009A1DCF" w:rsidRPr="004B5DF7">
        <w:rPr>
          <w:rStyle w:val="PlaceholderText"/>
          <w:color w:val="auto"/>
          <w:szCs w:val="20"/>
        </w:rPr>
        <w:t xml:space="preserve"> Casters provided </w:t>
      </w:r>
      <w:r w:rsidR="009D2802" w:rsidRPr="004B5DF7">
        <w:rPr>
          <w:rStyle w:val="PlaceholderText"/>
          <w:color w:val="auto"/>
          <w:szCs w:val="20"/>
        </w:rPr>
        <w:t xml:space="preserve">must </w:t>
      </w:r>
      <w:r w:rsidR="009A1DCF" w:rsidRPr="004B5DF7">
        <w:rPr>
          <w:rStyle w:val="PlaceholderText"/>
          <w:color w:val="auto"/>
          <w:szCs w:val="20"/>
        </w:rPr>
        <w:t>be designed for use on the installed floor finish.</w:t>
      </w:r>
    </w:p>
    <w:p w14:paraId="6EBB543F" w14:textId="7602AF86" w:rsidR="000C2F5F" w:rsidRPr="004B5DF7" w:rsidRDefault="005F5513" w:rsidP="009A1DCF">
      <w:pPr>
        <w:pStyle w:val="ListParagraph"/>
        <w:tabs>
          <w:tab w:val="left" w:pos="630"/>
        </w:tabs>
        <w:ind w:left="900" w:hanging="180"/>
        <w:rPr>
          <w:rStyle w:val="PlaceholderText"/>
          <w:color w:val="auto"/>
          <w:szCs w:val="20"/>
        </w:rPr>
      </w:pPr>
      <w:r w:rsidRPr="004B5DF7">
        <w:rPr>
          <w:rStyle w:val="PlaceholderText"/>
          <w:b/>
          <w:color w:val="auto"/>
        </w:rPr>
        <w:t>J</w:t>
      </w:r>
      <w:r w:rsidR="000C2F5F" w:rsidRPr="004B5DF7">
        <w:rPr>
          <w:rStyle w:val="PlaceholderText"/>
          <w:b/>
          <w:color w:val="auto"/>
        </w:rPr>
        <w:t>.</w:t>
      </w:r>
      <w:r w:rsidR="000C2F5F" w:rsidRPr="004B5DF7">
        <w:rPr>
          <w:rStyle w:val="PlaceholderText"/>
          <w:color w:val="auto"/>
          <w:szCs w:val="20"/>
        </w:rPr>
        <w:t xml:space="preserve">  Chrome plating must not be utilized as a finish.</w:t>
      </w:r>
    </w:p>
    <w:p w14:paraId="71880938" w14:textId="7C42AD8C" w:rsidR="00257EC3" w:rsidRPr="004B5DF7" w:rsidRDefault="00257EC3" w:rsidP="00257EC3">
      <w:pPr>
        <w:pStyle w:val="ListParagraph"/>
        <w:ind w:left="900" w:hanging="180"/>
        <w:rPr>
          <w:rStyle w:val="PlaceholderText"/>
          <w:color w:val="auto"/>
        </w:rPr>
      </w:pPr>
    </w:p>
    <w:p w14:paraId="2B9D97B7" w14:textId="77777777" w:rsidR="005018EC" w:rsidRPr="004B5DF7" w:rsidRDefault="007C0F42" w:rsidP="007C0F42">
      <w:pPr>
        <w:pStyle w:val="ListParagraph"/>
        <w:tabs>
          <w:tab w:val="left" w:pos="630"/>
        </w:tabs>
        <w:ind w:left="180" w:hanging="180"/>
        <w:rPr>
          <w:rStyle w:val="PlaceholderText"/>
          <w:b/>
          <w:color w:val="auto"/>
        </w:rPr>
      </w:pPr>
      <w:r w:rsidRPr="004B5DF7">
        <w:rPr>
          <w:rStyle w:val="PlaceholderText"/>
          <w:b/>
          <w:color w:val="auto"/>
        </w:rPr>
        <w:t>2.1.2</w:t>
      </w:r>
      <w:r w:rsidRPr="004B5DF7">
        <w:rPr>
          <w:rStyle w:val="PlaceholderText"/>
          <w:b/>
          <w:color w:val="auto"/>
        </w:rPr>
        <w:tab/>
        <w:t>Conference Tables</w:t>
      </w:r>
      <w:r w:rsidR="00F57446" w:rsidRPr="004B5DF7">
        <w:rPr>
          <w:rStyle w:val="PlaceholderText"/>
          <w:b/>
          <w:color w:val="auto"/>
        </w:rPr>
        <w:t xml:space="preserve"> </w:t>
      </w:r>
    </w:p>
    <w:p w14:paraId="60B10861" w14:textId="0048C4F6" w:rsidR="007C0F42" w:rsidRPr="004B5DF7" w:rsidRDefault="005018EC" w:rsidP="007C0F42">
      <w:pPr>
        <w:pStyle w:val="ListParagraph"/>
        <w:tabs>
          <w:tab w:val="left" w:pos="630"/>
        </w:tabs>
        <w:ind w:left="180" w:hanging="180"/>
        <w:rPr>
          <w:rStyle w:val="PlaceholderText"/>
          <w:b/>
          <w:color w:val="auto"/>
        </w:rPr>
      </w:pPr>
      <w:r w:rsidRPr="004B5DF7">
        <w:rPr>
          <w:rStyle w:val="PlaceholderText"/>
          <w:b/>
          <w:color w:val="auto"/>
        </w:rPr>
        <w:tab/>
      </w:r>
      <w:r w:rsidRPr="004B5DF7">
        <w:rPr>
          <w:rStyle w:val="PlaceholderText"/>
          <w:b/>
          <w:color w:val="auto"/>
        </w:rPr>
        <w:tab/>
      </w:r>
      <w:r w:rsidRPr="004B5DF7">
        <w:rPr>
          <w:rStyle w:val="PlaceholderText"/>
          <w:b/>
          <w:color w:val="auto"/>
        </w:rPr>
        <w:tab/>
      </w:r>
      <w:r w:rsidR="004622A1" w:rsidRPr="00085B3C">
        <w:rPr>
          <w:b/>
          <w:szCs w:val="20"/>
        </w:rPr>
        <w:t>F0755</w:t>
      </w:r>
    </w:p>
    <w:p w14:paraId="029B6276" w14:textId="2174CA2E" w:rsidR="007C0F42" w:rsidRPr="004B5DF7" w:rsidRDefault="007C0F42" w:rsidP="007C0F42">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Work surface</w:t>
      </w:r>
      <w:r w:rsidR="00CE3E65" w:rsidRPr="004B5DF7">
        <w:rPr>
          <w:rStyle w:val="PlaceholderText"/>
          <w:color w:val="auto"/>
        </w:rPr>
        <w:t xml:space="preserve"> will </w:t>
      </w:r>
      <w:r w:rsidRPr="004B5DF7">
        <w:rPr>
          <w:rStyle w:val="PlaceholderText"/>
          <w:color w:val="auto"/>
        </w:rPr>
        <w:t xml:space="preserve">be plastic laminate or wood veneer finish. Provide matching vinyl edge for laminate surfaces and </w:t>
      </w:r>
      <w:r w:rsidR="00B7006F" w:rsidRPr="004B5DF7">
        <w:rPr>
          <w:rStyle w:val="PlaceholderText"/>
          <w:color w:val="auto"/>
        </w:rPr>
        <w:t xml:space="preserve">solid wood </w:t>
      </w:r>
      <w:r w:rsidRPr="004B5DF7">
        <w:rPr>
          <w:rStyle w:val="PlaceholderText"/>
          <w:color w:val="auto"/>
        </w:rPr>
        <w:t xml:space="preserve">edge for the veneer surfaces. </w:t>
      </w:r>
    </w:p>
    <w:p w14:paraId="1E1CE797" w14:textId="014A644D" w:rsidR="007C0F42" w:rsidRPr="004B5DF7" w:rsidRDefault="007C0F42" w:rsidP="007C0F42">
      <w:pPr>
        <w:pStyle w:val="ListParagraph"/>
        <w:ind w:left="900" w:hanging="180"/>
        <w:rPr>
          <w:rStyle w:val="PlaceholderText"/>
          <w:color w:val="auto"/>
        </w:rPr>
      </w:pPr>
      <w:r w:rsidRPr="004B5DF7">
        <w:rPr>
          <w:rStyle w:val="PlaceholderText"/>
          <w:b/>
          <w:color w:val="auto"/>
        </w:rPr>
        <w:t>B.</w:t>
      </w:r>
      <w:r w:rsidRPr="004B5DF7">
        <w:rPr>
          <w:rStyle w:val="PlaceholderText"/>
          <w:color w:val="auto"/>
        </w:rPr>
        <w:t xml:space="preserve"> Work surface </w:t>
      </w:r>
      <w:r w:rsidR="009D2802" w:rsidRPr="004B5DF7">
        <w:rPr>
          <w:rStyle w:val="PlaceholderText"/>
          <w:color w:val="auto"/>
        </w:rPr>
        <w:t xml:space="preserve">must </w:t>
      </w:r>
      <w:r w:rsidRPr="004B5DF7">
        <w:rPr>
          <w:rStyle w:val="PlaceholderText"/>
          <w:color w:val="auto"/>
        </w:rPr>
        <w:t xml:space="preserve">be balanced to reduce warping. Underside of surface </w:t>
      </w:r>
      <w:r w:rsidR="009D2802" w:rsidRPr="004B5DF7">
        <w:rPr>
          <w:rStyle w:val="PlaceholderText"/>
          <w:color w:val="auto"/>
        </w:rPr>
        <w:t xml:space="preserve">will </w:t>
      </w:r>
      <w:r w:rsidRPr="004B5DF7">
        <w:rPr>
          <w:rStyle w:val="PlaceholderText"/>
          <w:color w:val="auto"/>
        </w:rPr>
        <w:t>be smoothly finished.</w:t>
      </w:r>
      <w:r w:rsidRPr="004B5DF7">
        <w:t xml:space="preserve"> Tables</w:t>
      </w:r>
      <w:r w:rsidR="009D2802" w:rsidRPr="004B5DF7">
        <w:t xml:space="preserve"> will </w:t>
      </w:r>
      <w:r w:rsidRPr="004B5DF7">
        <w:t xml:space="preserve">have a compatible grommet and wire management system available with optional power voice and data </w:t>
      </w:r>
      <w:r w:rsidR="00AF5C41" w:rsidRPr="004B5DF7">
        <w:t>connections</w:t>
      </w:r>
      <w:r w:rsidRPr="004B5DF7">
        <w:t xml:space="preserve"> points.</w:t>
      </w:r>
    </w:p>
    <w:p w14:paraId="55ED5177" w14:textId="14F21494" w:rsidR="007C0F42" w:rsidRPr="004B5DF7" w:rsidRDefault="007C0F42" w:rsidP="007C0F42">
      <w:pPr>
        <w:pStyle w:val="ListParagraph"/>
        <w:ind w:left="900" w:hanging="180"/>
        <w:rPr>
          <w:rStyle w:val="PlaceholderText"/>
          <w:color w:val="auto"/>
        </w:rPr>
      </w:pPr>
      <w:r w:rsidRPr="004B5DF7">
        <w:rPr>
          <w:rStyle w:val="PlaceholderText"/>
          <w:b/>
          <w:color w:val="auto"/>
        </w:rPr>
        <w:t>C.</w:t>
      </w:r>
      <w:r w:rsidRPr="004B5DF7">
        <w:rPr>
          <w:rStyle w:val="PlaceholderText"/>
          <w:color w:val="auto"/>
        </w:rPr>
        <w:t xml:space="preserve"> Communications raceway</w:t>
      </w:r>
      <w:r w:rsidR="009D2802" w:rsidRPr="004B5DF7">
        <w:rPr>
          <w:rStyle w:val="PlaceholderText"/>
          <w:color w:val="auto"/>
        </w:rPr>
        <w:t xml:space="preserve"> will </w:t>
      </w:r>
      <w:r w:rsidRPr="004B5DF7">
        <w:rPr>
          <w:rStyle w:val="PlaceholderText"/>
          <w:color w:val="auto"/>
        </w:rPr>
        <w:t>allow for separation from the power distribution cables.</w:t>
      </w:r>
    </w:p>
    <w:p w14:paraId="0C5B2943" w14:textId="5F54E043" w:rsidR="007C0F42" w:rsidRPr="004B5DF7" w:rsidRDefault="007C0F42" w:rsidP="007C0F42">
      <w:pPr>
        <w:pStyle w:val="ListParagraph"/>
        <w:ind w:left="900" w:hanging="180"/>
        <w:rPr>
          <w:rStyle w:val="PlaceholderText"/>
          <w:color w:val="auto"/>
        </w:rPr>
      </w:pPr>
      <w:r w:rsidRPr="004B5DF7">
        <w:rPr>
          <w:rStyle w:val="PlaceholderText"/>
          <w:b/>
          <w:color w:val="auto"/>
        </w:rPr>
        <w:t>D.</w:t>
      </w:r>
      <w:r w:rsidRPr="004B5DF7">
        <w:rPr>
          <w:rStyle w:val="PlaceholderText"/>
          <w:color w:val="auto"/>
        </w:rPr>
        <w:t xml:space="preserve"> </w:t>
      </w:r>
      <w:r w:rsidR="009D2802" w:rsidRPr="004B5DF7">
        <w:rPr>
          <w:rStyle w:val="PlaceholderText"/>
          <w:color w:val="auto"/>
        </w:rPr>
        <w:t>Tables must have m</w:t>
      </w:r>
      <w:r w:rsidR="00C92874" w:rsidRPr="004B5DF7">
        <w:rPr>
          <w:rStyle w:val="PlaceholderText"/>
          <w:color w:val="auto"/>
        </w:rPr>
        <w:t>etal leg</w:t>
      </w:r>
      <w:r w:rsidR="009D2802" w:rsidRPr="004B5DF7">
        <w:rPr>
          <w:rStyle w:val="PlaceholderText"/>
          <w:color w:val="auto"/>
        </w:rPr>
        <w:t>s</w:t>
      </w:r>
      <w:r w:rsidR="00C92874" w:rsidRPr="004B5DF7">
        <w:rPr>
          <w:rStyle w:val="PlaceholderText"/>
          <w:color w:val="auto"/>
        </w:rPr>
        <w:t>, laminate</w:t>
      </w:r>
      <w:r w:rsidR="009D2802" w:rsidRPr="004B5DF7">
        <w:rPr>
          <w:rStyle w:val="PlaceholderText"/>
          <w:color w:val="auto"/>
        </w:rPr>
        <w:t xml:space="preserve"> base</w:t>
      </w:r>
      <w:r w:rsidR="00C92874" w:rsidRPr="004B5DF7">
        <w:rPr>
          <w:rStyle w:val="PlaceholderText"/>
          <w:color w:val="auto"/>
        </w:rPr>
        <w:t>, or wood</w:t>
      </w:r>
      <w:r w:rsidRPr="004B5DF7">
        <w:rPr>
          <w:rStyle w:val="PlaceholderText"/>
          <w:color w:val="auto"/>
        </w:rPr>
        <w:t xml:space="preserve"> base.  Base </w:t>
      </w:r>
      <w:r w:rsidR="009D2802" w:rsidRPr="004B5DF7">
        <w:rPr>
          <w:rStyle w:val="PlaceholderText"/>
          <w:color w:val="auto"/>
        </w:rPr>
        <w:t xml:space="preserve">must </w:t>
      </w:r>
      <w:r w:rsidRPr="004B5DF7">
        <w:rPr>
          <w:rStyle w:val="PlaceholderText"/>
          <w:color w:val="auto"/>
        </w:rPr>
        <w:t>not interfere with specified seating capacity of table.</w:t>
      </w:r>
    </w:p>
    <w:p w14:paraId="2E6521F1" w14:textId="77777777" w:rsidR="00257EC3" w:rsidRPr="004B5DF7" w:rsidRDefault="00257EC3" w:rsidP="008E745F">
      <w:pPr>
        <w:pStyle w:val="ListParagraph"/>
        <w:tabs>
          <w:tab w:val="left" w:pos="630"/>
        </w:tabs>
        <w:ind w:left="180" w:hanging="180"/>
        <w:rPr>
          <w:rStyle w:val="PlaceholderText"/>
          <w:b/>
          <w:color w:val="auto"/>
        </w:rPr>
      </w:pPr>
    </w:p>
    <w:p w14:paraId="439F0CAC" w14:textId="77777777" w:rsidR="005018EC" w:rsidRPr="004B5DF7" w:rsidRDefault="00AC4D89" w:rsidP="008E745F">
      <w:pPr>
        <w:pStyle w:val="ListParagraph"/>
        <w:tabs>
          <w:tab w:val="left" w:pos="630"/>
        </w:tabs>
        <w:ind w:left="180" w:hanging="180"/>
        <w:rPr>
          <w:rStyle w:val="PlaceholderText"/>
          <w:b/>
          <w:color w:val="auto"/>
        </w:rPr>
      </w:pPr>
      <w:r w:rsidRPr="004B5DF7">
        <w:rPr>
          <w:rStyle w:val="PlaceholderText"/>
          <w:b/>
          <w:color w:val="auto"/>
        </w:rPr>
        <w:t>2.1.</w:t>
      </w:r>
      <w:r w:rsidR="006E255D" w:rsidRPr="004B5DF7">
        <w:rPr>
          <w:rStyle w:val="PlaceholderText"/>
          <w:b/>
          <w:color w:val="auto"/>
        </w:rPr>
        <w:t>3</w:t>
      </w:r>
      <w:r w:rsidRPr="004B5DF7">
        <w:rPr>
          <w:rStyle w:val="PlaceholderText"/>
          <w:b/>
          <w:color w:val="auto"/>
        </w:rPr>
        <w:t xml:space="preserve"> </w:t>
      </w:r>
      <w:r w:rsidR="008E745F" w:rsidRPr="004B5DF7">
        <w:rPr>
          <w:rStyle w:val="PlaceholderText"/>
          <w:b/>
          <w:color w:val="auto"/>
        </w:rPr>
        <w:tab/>
      </w:r>
      <w:r w:rsidR="00257EC3" w:rsidRPr="004B5DF7">
        <w:rPr>
          <w:rStyle w:val="PlaceholderText"/>
          <w:b/>
          <w:color w:val="auto"/>
        </w:rPr>
        <w:t>Filin</w:t>
      </w:r>
      <w:r w:rsidR="00D342D9" w:rsidRPr="004B5DF7">
        <w:rPr>
          <w:rStyle w:val="PlaceholderText"/>
          <w:b/>
          <w:color w:val="auto"/>
        </w:rPr>
        <w:t>g Cabinets</w:t>
      </w:r>
      <w:r w:rsidR="00F57446" w:rsidRPr="004B5DF7">
        <w:rPr>
          <w:rStyle w:val="PlaceholderText"/>
          <w:b/>
          <w:color w:val="auto"/>
        </w:rPr>
        <w:t xml:space="preserve"> </w:t>
      </w:r>
    </w:p>
    <w:p w14:paraId="3EA048E4" w14:textId="182351B2" w:rsidR="00AC4D89" w:rsidRPr="00085B3C" w:rsidRDefault="005018EC" w:rsidP="008E745F">
      <w:pPr>
        <w:pStyle w:val="ListParagraph"/>
        <w:tabs>
          <w:tab w:val="left" w:pos="630"/>
        </w:tabs>
        <w:ind w:left="180" w:hanging="180"/>
        <w:rPr>
          <w:rStyle w:val="PlaceholderText"/>
          <w:b/>
          <w:color w:val="auto"/>
          <w:szCs w:val="20"/>
        </w:rPr>
      </w:pPr>
      <w:r w:rsidRPr="004B5DF7">
        <w:rPr>
          <w:rStyle w:val="PlaceholderText"/>
          <w:b/>
          <w:color w:val="auto"/>
        </w:rPr>
        <w:tab/>
      </w:r>
      <w:r w:rsidRPr="004B5DF7">
        <w:rPr>
          <w:rStyle w:val="PlaceholderText"/>
          <w:b/>
          <w:color w:val="auto"/>
        </w:rPr>
        <w:tab/>
      </w:r>
      <w:r w:rsidRPr="004B5DF7">
        <w:rPr>
          <w:rStyle w:val="PlaceholderText"/>
          <w:b/>
          <w:color w:val="auto"/>
        </w:rPr>
        <w:tab/>
      </w:r>
      <w:r w:rsidR="00F57446" w:rsidRPr="00085B3C">
        <w:rPr>
          <w:b/>
          <w:szCs w:val="20"/>
        </w:rPr>
        <w:t>F0405, F0410, F0</w:t>
      </w:r>
      <w:r w:rsidRPr="00085B3C">
        <w:rPr>
          <w:b/>
          <w:szCs w:val="20"/>
        </w:rPr>
        <w:t>415, F0420, F0435, F0440, F0465</w:t>
      </w:r>
    </w:p>
    <w:p w14:paraId="26193224" w14:textId="708E8D91" w:rsidR="00AC4D89" w:rsidRPr="004B5DF7" w:rsidRDefault="00E62491" w:rsidP="00AC4D89">
      <w:pPr>
        <w:pStyle w:val="ListParagraph"/>
        <w:ind w:left="900" w:hanging="180"/>
        <w:rPr>
          <w:rStyle w:val="PlaceholderText"/>
          <w:color w:val="auto"/>
        </w:rPr>
      </w:pPr>
      <w:r w:rsidRPr="004B5DF7">
        <w:rPr>
          <w:rStyle w:val="PlaceholderText"/>
          <w:b/>
          <w:color w:val="auto"/>
        </w:rPr>
        <w:t>A</w:t>
      </w:r>
      <w:r w:rsidR="00AC4D89" w:rsidRPr="004B5DF7">
        <w:rPr>
          <w:rStyle w:val="PlaceholderText"/>
          <w:b/>
          <w:color w:val="auto"/>
        </w:rPr>
        <w:t>.</w:t>
      </w:r>
      <w:r w:rsidR="00AC4D89" w:rsidRPr="004B5DF7">
        <w:rPr>
          <w:rStyle w:val="PlaceholderText"/>
          <w:color w:val="auto"/>
        </w:rPr>
        <w:t xml:space="preserve"> </w:t>
      </w:r>
      <w:r w:rsidR="0064685C" w:rsidRPr="004B5DF7">
        <w:rPr>
          <w:rStyle w:val="PlaceholderText"/>
          <w:color w:val="auto"/>
        </w:rPr>
        <w:t>This category includes</w:t>
      </w:r>
      <w:r w:rsidR="00DE3288" w:rsidRPr="004B5DF7">
        <w:rPr>
          <w:rStyle w:val="PlaceholderText"/>
          <w:color w:val="auto"/>
        </w:rPr>
        <w:t xml:space="preserve"> freestanding, modular, stackable, </w:t>
      </w:r>
      <w:r w:rsidR="00935913" w:rsidRPr="004B5DF7">
        <w:rPr>
          <w:rStyle w:val="PlaceholderText"/>
          <w:color w:val="auto"/>
        </w:rPr>
        <w:t xml:space="preserve">mobile, </w:t>
      </w:r>
      <w:r w:rsidR="00DE3288" w:rsidRPr="004B5DF7">
        <w:rPr>
          <w:rStyle w:val="PlaceholderText"/>
          <w:color w:val="auto"/>
        </w:rPr>
        <w:t>reversible and work surface supporting file cabinets.</w:t>
      </w:r>
      <w:r w:rsidR="00513A73" w:rsidRPr="004B5DF7">
        <w:rPr>
          <w:rStyle w:val="PlaceholderText"/>
          <w:color w:val="auto"/>
        </w:rPr>
        <w:t xml:space="preserve"> </w:t>
      </w:r>
    </w:p>
    <w:p w14:paraId="0D16A4BE" w14:textId="70A27974" w:rsidR="00DE3288" w:rsidRPr="004B5DF7" w:rsidRDefault="00DE3288" w:rsidP="00AC4D89">
      <w:pPr>
        <w:pStyle w:val="ListParagraph"/>
        <w:ind w:left="900" w:hanging="180"/>
        <w:rPr>
          <w:rStyle w:val="PlaceholderText"/>
          <w:color w:val="auto"/>
        </w:rPr>
      </w:pPr>
      <w:r w:rsidRPr="004B5DF7">
        <w:rPr>
          <w:rStyle w:val="PlaceholderText"/>
          <w:b/>
          <w:color w:val="auto"/>
        </w:rPr>
        <w:t>B.</w:t>
      </w:r>
      <w:r w:rsidR="00AF3D0E" w:rsidRPr="004B5DF7">
        <w:rPr>
          <w:rStyle w:val="PlaceholderText"/>
          <w:color w:val="auto"/>
        </w:rPr>
        <w:t xml:space="preserve"> Lateral files </w:t>
      </w:r>
      <w:r w:rsidR="00B7006F" w:rsidRPr="004B5DF7">
        <w:rPr>
          <w:rStyle w:val="PlaceholderText"/>
          <w:color w:val="auto"/>
        </w:rPr>
        <w:t xml:space="preserve">will </w:t>
      </w:r>
      <w:r w:rsidRPr="004B5DF7">
        <w:rPr>
          <w:rStyle w:val="PlaceholderText"/>
          <w:color w:val="auto"/>
        </w:rPr>
        <w:t xml:space="preserve">be capable of holding letter or </w:t>
      </w:r>
      <w:proofErr w:type="gramStart"/>
      <w:r w:rsidRPr="004B5DF7">
        <w:rPr>
          <w:rStyle w:val="PlaceholderText"/>
          <w:color w:val="auto"/>
        </w:rPr>
        <w:t>legal size</w:t>
      </w:r>
      <w:proofErr w:type="gramEnd"/>
      <w:r w:rsidRPr="004B5DF7">
        <w:rPr>
          <w:rStyle w:val="PlaceholderText"/>
          <w:color w:val="auto"/>
        </w:rPr>
        <w:t xml:space="preserve"> documents.</w:t>
      </w:r>
    </w:p>
    <w:p w14:paraId="668AFCD0" w14:textId="65107E34" w:rsidR="00E029C4" w:rsidRPr="004B5DF7" w:rsidRDefault="00DE3288" w:rsidP="00AC4D89">
      <w:pPr>
        <w:pStyle w:val="ListParagraph"/>
        <w:ind w:left="900" w:hanging="180"/>
        <w:rPr>
          <w:rStyle w:val="PlaceholderText"/>
          <w:color w:val="auto"/>
        </w:rPr>
      </w:pPr>
      <w:r w:rsidRPr="004B5DF7">
        <w:rPr>
          <w:rStyle w:val="PlaceholderText"/>
          <w:b/>
          <w:color w:val="auto"/>
        </w:rPr>
        <w:t>C.</w:t>
      </w:r>
      <w:r w:rsidR="00874482" w:rsidRPr="004B5DF7">
        <w:rPr>
          <w:rStyle w:val="PlaceholderText"/>
          <w:color w:val="auto"/>
        </w:rPr>
        <w:t xml:space="preserve"> </w:t>
      </w:r>
      <w:r w:rsidR="005D09D0" w:rsidRPr="004B5DF7">
        <w:rPr>
          <w:rStyle w:val="PlaceholderText"/>
          <w:color w:val="auto"/>
        </w:rPr>
        <w:t>B</w:t>
      </w:r>
      <w:r w:rsidR="000333ED" w:rsidRPr="004B5DF7">
        <w:rPr>
          <w:rStyle w:val="PlaceholderText"/>
          <w:color w:val="auto"/>
        </w:rPr>
        <w:t>odies</w:t>
      </w:r>
      <w:r w:rsidR="00B7006F" w:rsidRPr="004B5DF7">
        <w:rPr>
          <w:rStyle w:val="PlaceholderText"/>
          <w:color w:val="auto"/>
        </w:rPr>
        <w:t xml:space="preserve"> will </w:t>
      </w:r>
      <w:r w:rsidR="00874482" w:rsidRPr="004B5DF7">
        <w:rPr>
          <w:rStyle w:val="PlaceholderText"/>
          <w:color w:val="auto"/>
        </w:rPr>
        <w:t>be constructed of metal</w:t>
      </w:r>
      <w:r w:rsidR="00AF3D0E" w:rsidRPr="004B5DF7">
        <w:rPr>
          <w:rStyle w:val="PlaceholderText"/>
          <w:color w:val="auto"/>
        </w:rPr>
        <w:t xml:space="preserve"> with factory baked enamel or powde</w:t>
      </w:r>
      <w:r w:rsidR="0064685C" w:rsidRPr="004B5DF7">
        <w:rPr>
          <w:rStyle w:val="PlaceholderText"/>
          <w:color w:val="auto"/>
        </w:rPr>
        <w:t xml:space="preserve">r </w:t>
      </w:r>
      <w:r w:rsidR="00AF3D0E" w:rsidRPr="004B5DF7">
        <w:rPr>
          <w:rStyle w:val="PlaceholderText"/>
          <w:color w:val="auto"/>
        </w:rPr>
        <w:t>coat finish</w:t>
      </w:r>
      <w:r w:rsidR="000333ED" w:rsidRPr="004B5DF7">
        <w:rPr>
          <w:rStyle w:val="PlaceholderText"/>
          <w:color w:val="auto"/>
        </w:rPr>
        <w:t xml:space="preserve">. </w:t>
      </w:r>
      <w:r w:rsidR="00B7006F" w:rsidRPr="004B5DF7">
        <w:rPr>
          <w:rStyle w:val="PlaceholderText"/>
          <w:color w:val="auto"/>
        </w:rPr>
        <w:t xml:space="preserve"> C</w:t>
      </w:r>
      <w:r w:rsidR="000333ED" w:rsidRPr="004B5DF7">
        <w:rPr>
          <w:rStyle w:val="PlaceholderText"/>
          <w:color w:val="auto"/>
        </w:rPr>
        <w:t xml:space="preserve">abinets </w:t>
      </w:r>
      <w:r w:rsidR="00B7006F" w:rsidRPr="004B5DF7">
        <w:rPr>
          <w:rStyle w:val="PlaceholderText"/>
          <w:color w:val="auto"/>
        </w:rPr>
        <w:t xml:space="preserve">will </w:t>
      </w:r>
      <w:r w:rsidR="000333ED" w:rsidRPr="004B5DF7">
        <w:rPr>
          <w:rStyle w:val="PlaceholderText"/>
          <w:color w:val="auto"/>
        </w:rPr>
        <w:t>include</w:t>
      </w:r>
      <w:r w:rsidR="009464FD" w:rsidRPr="004B5DF7">
        <w:rPr>
          <w:rStyle w:val="PlaceholderText"/>
          <w:color w:val="auto"/>
        </w:rPr>
        <w:t xml:space="preserve"> counterbalance weights and interlock</w:t>
      </w:r>
      <w:r w:rsidR="000333ED" w:rsidRPr="004B5DF7">
        <w:rPr>
          <w:rStyle w:val="PlaceholderText"/>
          <w:color w:val="auto"/>
        </w:rPr>
        <w:t>s</w:t>
      </w:r>
      <w:r w:rsidR="009464FD" w:rsidRPr="004B5DF7">
        <w:rPr>
          <w:rStyle w:val="PlaceholderText"/>
          <w:color w:val="auto"/>
        </w:rPr>
        <w:t xml:space="preserve"> to allow only one drawer to open at a time.</w:t>
      </w:r>
    </w:p>
    <w:p w14:paraId="5307EDB8" w14:textId="0B91B2C1" w:rsidR="000333ED" w:rsidRPr="004B5DF7" w:rsidRDefault="000333ED" w:rsidP="00AC4D89">
      <w:pPr>
        <w:pStyle w:val="ListParagraph"/>
        <w:ind w:left="900" w:hanging="180"/>
        <w:rPr>
          <w:rStyle w:val="PlaceholderText"/>
          <w:b/>
          <w:color w:val="auto"/>
        </w:rPr>
      </w:pPr>
      <w:r w:rsidRPr="004B5DF7">
        <w:rPr>
          <w:rStyle w:val="PlaceholderText"/>
          <w:b/>
          <w:color w:val="auto"/>
        </w:rPr>
        <w:t xml:space="preserve">D. </w:t>
      </w:r>
      <w:r w:rsidRPr="004B5DF7">
        <w:rPr>
          <w:rStyle w:val="PlaceholderText"/>
          <w:color w:val="auto"/>
        </w:rPr>
        <w:t xml:space="preserve">Drawer fronts </w:t>
      </w:r>
      <w:r w:rsidR="0064685C" w:rsidRPr="004B5DF7">
        <w:rPr>
          <w:rStyle w:val="PlaceholderText"/>
          <w:color w:val="auto"/>
        </w:rPr>
        <w:t xml:space="preserve">and cabinet tops </w:t>
      </w:r>
      <w:r w:rsidR="00B7006F" w:rsidRPr="004B5DF7">
        <w:rPr>
          <w:rStyle w:val="PlaceholderText"/>
          <w:color w:val="auto"/>
        </w:rPr>
        <w:t xml:space="preserve">will </w:t>
      </w:r>
      <w:r w:rsidR="00CF3522" w:rsidRPr="004B5DF7">
        <w:rPr>
          <w:rStyle w:val="PlaceholderText"/>
          <w:color w:val="auto"/>
        </w:rPr>
        <w:t xml:space="preserve">be </w:t>
      </w:r>
      <w:r w:rsidR="00CF3522" w:rsidRPr="00085B3C">
        <w:rPr>
          <w:rStyle w:val="PlaceholderText"/>
          <w:color w:val="auto"/>
        </w:rPr>
        <w:t>[double wall metal]</w:t>
      </w:r>
      <w:r w:rsidR="00CF3522" w:rsidRPr="00085B3C">
        <w:rPr>
          <w:rStyle w:val="PlaceholderText"/>
          <w:b/>
          <w:color w:val="auto"/>
        </w:rPr>
        <w:t xml:space="preserve"> </w:t>
      </w:r>
      <w:r w:rsidRPr="00085B3C">
        <w:rPr>
          <w:rStyle w:val="PlaceholderText"/>
          <w:color w:val="auto"/>
        </w:rPr>
        <w:t>[or] [particleboard with plastic laminate finish]</w:t>
      </w:r>
      <w:r w:rsidR="00935913" w:rsidRPr="00085B3C">
        <w:rPr>
          <w:rStyle w:val="PlaceholderText"/>
          <w:color w:val="auto"/>
        </w:rPr>
        <w:t xml:space="preserve"> [with cushioned upholstered tops]</w:t>
      </w:r>
      <w:r w:rsidRPr="004B5DF7">
        <w:rPr>
          <w:rStyle w:val="PlaceholderText"/>
          <w:color w:val="auto"/>
        </w:rPr>
        <w:t>.</w:t>
      </w:r>
      <w:r w:rsidR="00467590" w:rsidRPr="004B5DF7">
        <w:rPr>
          <w:rStyle w:val="PlaceholderText"/>
          <w:color w:val="auto"/>
        </w:rPr>
        <w:t xml:space="preserve">  </w:t>
      </w:r>
    </w:p>
    <w:p w14:paraId="7BD7E08E" w14:textId="1C5D0400" w:rsidR="009464FD" w:rsidRPr="00085B3C" w:rsidRDefault="00CF3522" w:rsidP="00AC4D89">
      <w:pPr>
        <w:pStyle w:val="ListParagraph"/>
        <w:ind w:left="900" w:hanging="180"/>
        <w:rPr>
          <w:rStyle w:val="PlaceholderText"/>
          <w:color w:val="auto"/>
        </w:rPr>
      </w:pPr>
      <w:r w:rsidRPr="004B5DF7">
        <w:rPr>
          <w:rStyle w:val="PlaceholderText"/>
          <w:b/>
          <w:color w:val="auto"/>
        </w:rPr>
        <w:t>E</w:t>
      </w:r>
      <w:r w:rsidR="009464FD" w:rsidRPr="004B5DF7">
        <w:rPr>
          <w:rStyle w:val="PlaceholderText"/>
          <w:b/>
          <w:color w:val="auto"/>
        </w:rPr>
        <w:t>.</w:t>
      </w:r>
      <w:r w:rsidR="009464FD" w:rsidRPr="00085B3C">
        <w:rPr>
          <w:rStyle w:val="PlaceholderText"/>
          <w:color w:val="auto"/>
        </w:rPr>
        <w:t xml:space="preserve"> </w:t>
      </w:r>
      <w:r w:rsidR="009464FD" w:rsidRPr="004B5DF7">
        <w:rPr>
          <w:rStyle w:val="PlaceholderText"/>
          <w:color w:val="auto"/>
        </w:rPr>
        <w:t xml:space="preserve">Locks </w:t>
      </w:r>
      <w:r w:rsidR="00B7006F" w:rsidRPr="004B5DF7">
        <w:rPr>
          <w:rStyle w:val="PlaceholderText"/>
          <w:color w:val="auto"/>
        </w:rPr>
        <w:t xml:space="preserve">must </w:t>
      </w:r>
      <w:r w:rsidR="000333ED" w:rsidRPr="004B5DF7">
        <w:rPr>
          <w:rStyle w:val="PlaceholderText"/>
          <w:color w:val="auto"/>
        </w:rPr>
        <w:t>have</w:t>
      </w:r>
      <w:r w:rsidR="009464FD" w:rsidRPr="004B5DF7">
        <w:rPr>
          <w:rStyle w:val="PlaceholderText"/>
          <w:color w:val="auto"/>
        </w:rPr>
        <w:t xml:space="preserve"> field replaceable cores and allow for master keying.</w:t>
      </w:r>
    </w:p>
    <w:p w14:paraId="42D6FE5D" w14:textId="77777777" w:rsidR="008E745F" w:rsidRPr="004B5DF7" w:rsidRDefault="008E745F" w:rsidP="00AC4D89">
      <w:pPr>
        <w:pStyle w:val="ListParagraph"/>
        <w:ind w:left="900" w:hanging="180"/>
        <w:rPr>
          <w:rStyle w:val="PlaceholderText"/>
          <w:color w:val="auto"/>
        </w:rPr>
      </w:pPr>
    </w:p>
    <w:p w14:paraId="1E01E186" w14:textId="77777777" w:rsidR="005018EC" w:rsidRPr="004B5DF7" w:rsidRDefault="008E745F" w:rsidP="008E745F">
      <w:pPr>
        <w:pStyle w:val="ListParagraph"/>
        <w:tabs>
          <w:tab w:val="left" w:pos="630"/>
        </w:tabs>
        <w:ind w:left="180" w:hanging="180"/>
        <w:rPr>
          <w:rStyle w:val="PlaceholderText"/>
          <w:b/>
          <w:color w:val="auto"/>
        </w:rPr>
      </w:pPr>
      <w:r w:rsidRPr="004B5DF7">
        <w:rPr>
          <w:rStyle w:val="PlaceholderText"/>
          <w:b/>
          <w:color w:val="auto"/>
        </w:rPr>
        <w:lastRenderedPageBreak/>
        <w:t>2.1.</w:t>
      </w:r>
      <w:r w:rsidR="006E255D" w:rsidRPr="004B5DF7">
        <w:rPr>
          <w:rStyle w:val="PlaceholderText"/>
          <w:b/>
          <w:color w:val="auto"/>
        </w:rPr>
        <w:t>4</w:t>
      </w:r>
      <w:r w:rsidRPr="004B5DF7">
        <w:rPr>
          <w:rStyle w:val="PlaceholderText"/>
          <w:b/>
          <w:color w:val="auto"/>
        </w:rPr>
        <w:t xml:space="preserve"> </w:t>
      </w:r>
      <w:r w:rsidRPr="004B5DF7">
        <w:rPr>
          <w:rStyle w:val="PlaceholderText"/>
          <w:b/>
          <w:color w:val="auto"/>
        </w:rPr>
        <w:tab/>
      </w:r>
      <w:r w:rsidR="00257EC3" w:rsidRPr="004B5DF7">
        <w:rPr>
          <w:rStyle w:val="PlaceholderText"/>
          <w:b/>
          <w:color w:val="auto"/>
        </w:rPr>
        <w:t>Bookcas</w:t>
      </w:r>
      <w:r w:rsidR="00361A8D" w:rsidRPr="004B5DF7">
        <w:rPr>
          <w:rStyle w:val="PlaceholderText"/>
          <w:b/>
          <w:color w:val="auto"/>
        </w:rPr>
        <w:t>es</w:t>
      </w:r>
      <w:r w:rsidR="00F57446" w:rsidRPr="004B5DF7">
        <w:rPr>
          <w:rStyle w:val="PlaceholderText"/>
          <w:b/>
          <w:color w:val="auto"/>
        </w:rPr>
        <w:t xml:space="preserve"> </w:t>
      </w:r>
    </w:p>
    <w:p w14:paraId="05F82DE7" w14:textId="750BD884" w:rsidR="008E745F" w:rsidRPr="004B5DF7" w:rsidRDefault="005018EC" w:rsidP="008E745F">
      <w:pPr>
        <w:pStyle w:val="ListParagraph"/>
        <w:tabs>
          <w:tab w:val="left" w:pos="630"/>
        </w:tabs>
        <w:ind w:left="180" w:hanging="180"/>
        <w:rPr>
          <w:rStyle w:val="PlaceholderText"/>
          <w:b/>
          <w:color w:val="auto"/>
        </w:rPr>
      </w:pPr>
      <w:r w:rsidRPr="004B5DF7">
        <w:rPr>
          <w:rStyle w:val="PlaceholderText"/>
          <w:b/>
          <w:color w:val="auto"/>
        </w:rPr>
        <w:tab/>
      </w:r>
      <w:r w:rsidRPr="004B5DF7">
        <w:rPr>
          <w:rStyle w:val="PlaceholderText"/>
          <w:b/>
          <w:color w:val="auto"/>
        </w:rPr>
        <w:tab/>
      </w:r>
      <w:r w:rsidRPr="004B5DF7">
        <w:rPr>
          <w:rStyle w:val="PlaceholderText"/>
          <w:b/>
          <w:color w:val="auto"/>
        </w:rPr>
        <w:tab/>
      </w:r>
      <w:r w:rsidRPr="00085B3C">
        <w:rPr>
          <w:b/>
          <w:szCs w:val="20"/>
        </w:rPr>
        <w:t>F0110, F0115, F0120</w:t>
      </w:r>
    </w:p>
    <w:p w14:paraId="110D01DE" w14:textId="42B6D20A" w:rsidR="006E71B0" w:rsidRPr="004B5DF7" w:rsidRDefault="006E71B0" w:rsidP="006E71B0">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w:t>
      </w:r>
      <w:r w:rsidR="002D6495" w:rsidRPr="004B5DF7">
        <w:rPr>
          <w:rStyle w:val="PlaceholderText"/>
          <w:color w:val="auto"/>
        </w:rPr>
        <w:t>Bookcase product line</w:t>
      </w:r>
      <w:r w:rsidR="00B7006F" w:rsidRPr="004B5DF7">
        <w:rPr>
          <w:rStyle w:val="PlaceholderText"/>
          <w:color w:val="auto"/>
        </w:rPr>
        <w:t xml:space="preserve"> will</w:t>
      </w:r>
      <w:r w:rsidR="002D6495" w:rsidRPr="004B5DF7">
        <w:rPr>
          <w:rStyle w:val="PlaceholderText"/>
          <w:color w:val="auto"/>
        </w:rPr>
        <w:t xml:space="preserve"> be available in a suite of modular sizes for width, depth, and height.</w:t>
      </w:r>
      <w:r w:rsidR="005D09D0" w:rsidRPr="004B5DF7">
        <w:rPr>
          <w:rStyle w:val="PlaceholderText"/>
          <w:color w:val="auto"/>
        </w:rPr>
        <w:t xml:space="preserve"> </w:t>
      </w:r>
    </w:p>
    <w:p w14:paraId="7934B407" w14:textId="1731C0E0" w:rsidR="005D09D0" w:rsidRPr="004B5DF7" w:rsidRDefault="005D09D0" w:rsidP="006E71B0">
      <w:pPr>
        <w:pStyle w:val="ListParagraph"/>
        <w:ind w:left="900" w:hanging="180"/>
        <w:rPr>
          <w:rStyle w:val="PlaceholderText"/>
          <w:color w:val="auto"/>
        </w:rPr>
      </w:pPr>
      <w:r w:rsidRPr="004B5DF7">
        <w:rPr>
          <w:rStyle w:val="PlaceholderText"/>
          <w:b/>
          <w:color w:val="auto"/>
        </w:rPr>
        <w:t>B.</w:t>
      </w:r>
      <w:r w:rsidRPr="004B5DF7">
        <w:rPr>
          <w:rStyle w:val="PlaceholderText"/>
          <w:color w:val="auto"/>
        </w:rPr>
        <w:t xml:space="preserve"> Shelves and floor glides </w:t>
      </w:r>
      <w:r w:rsidR="00B7006F" w:rsidRPr="004B5DF7">
        <w:rPr>
          <w:rStyle w:val="PlaceholderText"/>
          <w:color w:val="auto"/>
        </w:rPr>
        <w:t xml:space="preserve">will </w:t>
      </w:r>
      <w:r w:rsidRPr="004B5DF7">
        <w:rPr>
          <w:rStyle w:val="PlaceholderText"/>
          <w:color w:val="auto"/>
        </w:rPr>
        <w:t>be adjustable.</w:t>
      </w:r>
    </w:p>
    <w:p w14:paraId="438447C1" w14:textId="6A9F93CB" w:rsidR="000056A0" w:rsidRPr="004B5DF7" w:rsidRDefault="000056A0" w:rsidP="006E71B0">
      <w:pPr>
        <w:pStyle w:val="ListParagraph"/>
        <w:ind w:left="900" w:hanging="180"/>
        <w:rPr>
          <w:rStyle w:val="PlaceholderText"/>
          <w:color w:val="auto"/>
        </w:rPr>
      </w:pPr>
      <w:r w:rsidRPr="004B5DF7">
        <w:rPr>
          <w:rStyle w:val="PlaceholderText"/>
          <w:b/>
          <w:color w:val="auto"/>
        </w:rPr>
        <w:t>C.</w:t>
      </w:r>
      <w:r w:rsidRPr="004B5DF7">
        <w:rPr>
          <w:rStyle w:val="PlaceholderText"/>
          <w:color w:val="auto"/>
        </w:rPr>
        <w:t xml:space="preserve"> Product design </w:t>
      </w:r>
      <w:r w:rsidR="00B7006F" w:rsidRPr="004B5DF7">
        <w:rPr>
          <w:rStyle w:val="PlaceholderText"/>
          <w:color w:val="auto"/>
        </w:rPr>
        <w:t xml:space="preserve">will </w:t>
      </w:r>
      <w:r w:rsidRPr="004B5DF7">
        <w:rPr>
          <w:rStyle w:val="PlaceholderText"/>
          <w:color w:val="auto"/>
        </w:rPr>
        <w:t>allow for custom grommet locations.</w:t>
      </w:r>
    </w:p>
    <w:p w14:paraId="08DB060F" w14:textId="1FE6E33C" w:rsidR="006E71B0" w:rsidRPr="004B5DF7" w:rsidRDefault="00364BA7" w:rsidP="006E71B0">
      <w:pPr>
        <w:pStyle w:val="ListParagraph"/>
        <w:ind w:left="900" w:hanging="180"/>
        <w:rPr>
          <w:rStyle w:val="PlaceholderText"/>
          <w:color w:val="auto"/>
        </w:rPr>
      </w:pPr>
      <w:r w:rsidRPr="004B5DF7">
        <w:rPr>
          <w:rStyle w:val="PlaceholderText"/>
          <w:b/>
          <w:color w:val="auto"/>
        </w:rPr>
        <w:t>D</w:t>
      </w:r>
      <w:r w:rsidR="006E71B0" w:rsidRPr="004B5DF7">
        <w:rPr>
          <w:rStyle w:val="PlaceholderText"/>
          <w:b/>
          <w:color w:val="auto"/>
        </w:rPr>
        <w:t>.</w:t>
      </w:r>
      <w:r w:rsidR="006E71B0" w:rsidRPr="004B5DF7">
        <w:rPr>
          <w:rStyle w:val="PlaceholderText"/>
          <w:color w:val="auto"/>
        </w:rPr>
        <w:t xml:space="preserve"> </w:t>
      </w:r>
      <w:r w:rsidR="005D09D0" w:rsidRPr="004B5DF7">
        <w:rPr>
          <w:rStyle w:val="PlaceholderText"/>
          <w:color w:val="auto"/>
        </w:rPr>
        <w:t>B</w:t>
      </w:r>
      <w:r w:rsidR="006E71B0" w:rsidRPr="004B5DF7">
        <w:rPr>
          <w:rStyle w:val="PlaceholderText"/>
          <w:color w:val="auto"/>
        </w:rPr>
        <w:t>odies</w:t>
      </w:r>
      <w:r w:rsidR="00B7006F" w:rsidRPr="004B5DF7">
        <w:rPr>
          <w:rStyle w:val="PlaceholderText"/>
          <w:color w:val="auto"/>
        </w:rPr>
        <w:t xml:space="preserve"> will </w:t>
      </w:r>
      <w:r w:rsidR="006E71B0" w:rsidRPr="004B5DF7">
        <w:rPr>
          <w:rStyle w:val="PlaceholderText"/>
          <w:color w:val="auto"/>
        </w:rPr>
        <w:t xml:space="preserve">be constructed of </w:t>
      </w:r>
      <w:r w:rsidR="006E71B0" w:rsidRPr="00085B3C">
        <w:rPr>
          <w:rStyle w:val="PlaceholderText"/>
          <w:color w:val="auto"/>
        </w:rPr>
        <w:t xml:space="preserve">[metal with factory baked enamel or </w:t>
      </w:r>
      <w:proofErr w:type="spellStart"/>
      <w:r w:rsidR="006E71B0" w:rsidRPr="00085B3C">
        <w:rPr>
          <w:rStyle w:val="PlaceholderText"/>
          <w:color w:val="auto"/>
        </w:rPr>
        <w:t>powdercoat</w:t>
      </w:r>
      <w:proofErr w:type="spellEnd"/>
      <w:r w:rsidR="006E71B0" w:rsidRPr="00085B3C">
        <w:rPr>
          <w:rStyle w:val="PlaceholderText"/>
          <w:color w:val="auto"/>
        </w:rPr>
        <w:t xml:space="preserve"> finish] [or] [particleboard with plastic laminate finish]</w:t>
      </w:r>
      <w:r w:rsidR="006B528A" w:rsidRPr="00085B3C">
        <w:rPr>
          <w:rStyle w:val="PlaceholderText"/>
          <w:color w:val="auto"/>
        </w:rPr>
        <w:t xml:space="preserve"> [or] </w:t>
      </w:r>
      <w:r w:rsidR="005D09D0" w:rsidRPr="00085B3C">
        <w:rPr>
          <w:rStyle w:val="PlaceholderText"/>
          <w:color w:val="auto"/>
        </w:rPr>
        <w:t>[particleboard with wood veneer finish]</w:t>
      </w:r>
      <w:r w:rsidR="005D09D0" w:rsidRPr="004B5DF7">
        <w:rPr>
          <w:rStyle w:val="PlaceholderText"/>
          <w:color w:val="auto"/>
        </w:rPr>
        <w:t xml:space="preserve">. </w:t>
      </w:r>
      <w:r w:rsidR="006E71B0" w:rsidRPr="004B5DF7">
        <w:rPr>
          <w:rStyle w:val="PlaceholderText"/>
          <w:color w:val="auto"/>
        </w:rPr>
        <w:t xml:space="preserve"> </w:t>
      </w:r>
    </w:p>
    <w:p w14:paraId="4C5C4544" w14:textId="77777777" w:rsidR="00D46BFE" w:rsidRPr="004B5DF7" w:rsidRDefault="00D46BFE" w:rsidP="006E71B0">
      <w:pPr>
        <w:pStyle w:val="ListParagraph"/>
        <w:ind w:left="900" w:hanging="180"/>
        <w:rPr>
          <w:rStyle w:val="PlaceholderText"/>
          <w:color w:val="auto"/>
        </w:rPr>
      </w:pPr>
    </w:p>
    <w:p w14:paraId="627E30F1" w14:textId="77777777" w:rsidR="005018EC" w:rsidRPr="004B5DF7" w:rsidRDefault="007C0F42" w:rsidP="007C0F42">
      <w:pPr>
        <w:pStyle w:val="ListParagraph"/>
        <w:tabs>
          <w:tab w:val="left" w:pos="630"/>
        </w:tabs>
        <w:ind w:left="180" w:hanging="180"/>
        <w:rPr>
          <w:rStyle w:val="PlaceholderText"/>
          <w:b/>
          <w:color w:val="auto"/>
        </w:rPr>
      </w:pPr>
      <w:r w:rsidRPr="004B5DF7">
        <w:rPr>
          <w:rStyle w:val="PlaceholderText"/>
          <w:b/>
          <w:color w:val="auto"/>
        </w:rPr>
        <w:t>2.1.</w:t>
      </w:r>
      <w:r w:rsidR="006E255D" w:rsidRPr="004B5DF7">
        <w:rPr>
          <w:rStyle w:val="PlaceholderText"/>
          <w:b/>
          <w:color w:val="auto"/>
        </w:rPr>
        <w:t>5</w:t>
      </w:r>
      <w:r w:rsidRPr="004B5DF7">
        <w:rPr>
          <w:rStyle w:val="PlaceholderText"/>
          <w:b/>
          <w:color w:val="auto"/>
        </w:rPr>
        <w:t xml:space="preserve"> </w:t>
      </w:r>
      <w:r w:rsidRPr="004B5DF7">
        <w:rPr>
          <w:rStyle w:val="PlaceholderText"/>
          <w:b/>
          <w:color w:val="auto"/>
        </w:rPr>
        <w:tab/>
        <w:t>Executive Desking</w:t>
      </w:r>
      <w:r w:rsidR="00F57446" w:rsidRPr="004B5DF7">
        <w:rPr>
          <w:rStyle w:val="PlaceholderText"/>
          <w:b/>
          <w:color w:val="auto"/>
        </w:rPr>
        <w:t xml:space="preserve"> </w:t>
      </w:r>
    </w:p>
    <w:p w14:paraId="46962B1B" w14:textId="5AAC892B" w:rsidR="007C0F42" w:rsidRPr="004B5DF7" w:rsidRDefault="005018EC" w:rsidP="007C0F42">
      <w:pPr>
        <w:pStyle w:val="ListParagraph"/>
        <w:tabs>
          <w:tab w:val="left" w:pos="630"/>
        </w:tabs>
        <w:ind w:left="180" w:hanging="180"/>
        <w:rPr>
          <w:rStyle w:val="PlaceholderText"/>
          <w:b/>
          <w:color w:val="auto"/>
        </w:rPr>
      </w:pPr>
      <w:r w:rsidRPr="004B5DF7">
        <w:rPr>
          <w:rStyle w:val="PlaceholderText"/>
          <w:b/>
          <w:color w:val="auto"/>
        </w:rPr>
        <w:tab/>
      </w:r>
      <w:r w:rsidRPr="004B5DF7">
        <w:rPr>
          <w:rStyle w:val="PlaceholderText"/>
          <w:b/>
          <w:color w:val="auto"/>
        </w:rPr>
        <w:tab/>
      </w:r>
      <w:r w:rsidRPr="004B5DF7">
        <w:rPr>
          <w:rStyle w:val="PlaceholderText"/>
          <w:b/>
          <w:color w:val="auto"/>
        </w:rPr>
        <w:tab/>
      </w:r>
      <w:r w:rsidRPr="00085B3C">
        <w:rPr>
          <w:b/>
          <w:szCs w:val="20"/>
        </w:rPr>
        <w:t>F0600, F0620, F0650</w:t>
      </w:r>
    </w:p>
    <w:p w14:paraId="0A007CC9" w14:textId="025C2860" w:rsidR="007C0F42" w:rsidRPr="004B5DF7" w:rsidRDefault="007C0F42" w:rsidP="007C0F42">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Work surface </w:t>
      </w:r>
      <w:r w:rsidR="00AC06C0" w:rsidRPr="004B5DF7">
        <w:rPr>
          <w:rStyle w:val="PlaceholderText"/>
          <w:color w:val="auto"/>
        </w:rPr>
        <w:t>will</w:t>
      </w:r>
      <w:r w:rsidR="00861D6E" w:rsidRPr="004B5DF7">
        <w:rPr>
          <w:rStyle w:val="PlaceholderText"/>
          <w:color w:val="auto"/>
        </w:rPr>
        <w:t xml:space="preserve"> </w:t>
      </w:r>
      <w:r w:rsidRPr="004B5DF7">
        <w:rPr>
          <w:rStyle w:val="PlaceholderText"/>
          <w:color w:val="auto"/>
        </w:rPr>
        <w:t xml:space="preserve">be wood veneer finish with </w:t>
      </w:r>
      <w:r w:rsidR="00861D6E" w:rsidRPr="004B5DF7">
        <w:rPr>
          <w:rStyle w:val="PlaceholderText"/>
          <w:color w:val="auto"/>
        </w:rPr>
        <w:t xml:space="preserve">solid wood </w:t>
      </w:r>
      <w:r w:rsidRPr="004B5DF7">
        <w:rPr>
          <w:rStyle w:val="PlaceholderText"/>
          <w:color w:val="auto"/>
        </w:rPr>
        <w:t>edge</w:t>
      </w:r>
      <w:r w:rsidR="00861D6E" w:rsidRPr="004B5DF7">
        <w:rPr>
          <w:rStyle w:val="PlaceholderText"/>
          <w:color w:val="auto"/>
        </w:rPr>
        <w:t xml:space="preserve">s. </w:t>
      </w:r>
      <w:r w:rsidR="00862E10" w:rsidRPr="004B5DF7">
        <w:rPr>
          <w:rStyle w:val="PlaceholderText"/>
          <w:color w:val="auto"/>
        </w:rPr>
        <w:t xml:space="preserve"> </w:t>
      </w:r>
    </w:p>
    <w:p w14:paraId="4FBFD38E" w14:textId="6EFB45BF" w:rsidR="007C0F42" w:rsidRPr="004B5DF7" w:rsidRDefault="007C0F42" w:rsidP="007C0F42">
      <w:pPr>
        <w:pStyle w:val="ListParagraph"/>
        <w:ind w:left="900" w:hanging="180"/>
        <w:rPr>
          <w:rStyle w:val="PlaceholderText"/>
          <w:color w:val="auto"/>
        </w:rPr>
      </w:pPr>
      <w:r w:rsidRPr="004B5DF7">
        <w:rPr>
          <w:rStyle w:val="PlaceholderText"/>
          <w:b/>
          <w:color w:val="auto"/>
        </w:rPr>
        <w:t>B.</w:t>
      </w:r>
      <w:r w:rsidRPr="004B5DF7">
        <w:rPr>
          <w:rStyle w:val="PlaceholderText"/>
          <w:color w:val="auto"/>
        </w:rPr>
        <w:t xml:space="preserve"> Work surface</w:t>
      </w:r>
      <w:r w:rsidR="00861D6E" w:rsidRPr="004B5DF7">
        <w:rPr>
          <w:rStyle w:val="PlaceholderText"/>
          <w:color w:val="auto"/>
        </w:rPr>
        <w:t xml:space="preserve"> must </w:t>
      </w:r>
      <w:r w:rsidRPr="004B5DF7">
        <w:rPr>
          <w:rStyle w:val="PlaceholderText"/>
          <w:color w:val="auto"/>
        </w:rPr>
        <w:t xml:space="preserve">be </w:t>
      </w:r>
      <w:r w:rsidR="00861D6E" w:rsidRPr="004B5DF7">
        <w:rPr>
          <w:rStyle w:val="PlaceholderText"/>
          <w:color w:val="auto"/>
        </w:rPr>
        <w:t xml:space="preserve">of </w:t>
      </w:r>
      <w:r w:rsidRPr="004B5DF7">
        <w:rPr>
          <w:rStyle w:val="PlaceholderText"/>
          <w:color w:val="auto"/>
        </w:rPr>
        <w:t>balanced</w:t>
      </w:r>
      <w:r w:rsidR="00861D6E" w:rsidRPr="004B5DF7">
        <w:rPr>
          <w:rStyle w:val="PlaceholderText"/>
          <w:color w:val="auto"/>
        </w:rPr>
        <w:t xml:space="preserve"> construction</w:t>
      </w:r>
      <w:r w:rsidRPr="004B5DF7">
        <w:rPr>
          <w:rStyle w:val="PlaceholderText"/>
          <w:color w:val="auto"/>
        </w:rPr>
        <w:t xml:space="preserve"> to reduce warping and constructed to accommodate manufacturers’ options for keyboard trays, pencil drawers, suspended pedestals, or frames to hold plastic drawers.  Underside of surface </w:t>
      </w:r>
      <w:r w:rsidR="00861D6E" w:rsidRPr="004B5DF7">
        <w:rPr>
          <w:rStyle w:val="PlaceholderText"/>
          <w:color w:val="auto"/>
        </w:rPr>
        <w:t xml:space="preserve">will </w:t>
      </w:r>
      <w:r w:rsidRPr="004B5DF7">
        <w:rPr>
          <w:rStyle w:val="PlaceholderText"/>
          <w:color w:val="auto"/>
        </w:rPr>
        <w:t>be smoothly finished.</w:t>
      </w:r>
      <w:r w:rsidRPr="004B5DF7">
        <w:t xml:space="preserve"> </w:t>
      </w:r>
    </w:p>
    <w:p w14:paraId="0D23D2B2" w14:textId="47D41A11" w:rsidR="007C0F42" w:rsidRPr="004B5DF7" w:rsidRDefault="007C0F42" w:rsidP="007C0F42">
      <w:pPr>
        <w:pStyle w:val="ListParagraph"/>
        <w:ind w:left="900" w:hanging="180"/>
        <w:rPr>
          <w:rStyle w:val="PlaceholderText"/>
          <w:color w:val="auto"/>
        </w:rPr>
      </w:pPr>
      <w:r w:rsidRPr="004B5DF7">
        <w:rPr>
          <w:rStyle w:val="PlaceholderText"/>
          <w:b/>
          <w:color w:val="auto"/>
        </w:rPr>
        <w:t>C.</w:t>
      </w:r>
      <w:r w:rsidRPr="004B5DF7">
        <w:rPr>
          <w:rStyle w:val="PlaceholderText"/>
          <w:color w:val="auto"/>
        </w:rPr>
        <w:t xml:space="preserve"> Lower and upper storage </w:t>
      </w:r>
      <w:r w:rsidR="00861D6E" w:rsidRPr="004B5DF7">
        <w:rPr>
          <w:rStyle w:val="PlaceholderText"/>
          <w:color w:val="auto"/>
        </w:rPr>
        <w:t xml:space="preserve">will </w:t>
      </w:r>
      <w:r w:rsidRPr="004B5DF7">
        <w:rPr>
          <w:rStyle w:val="PlaceholderText"/>
          <w:color w:val="auto"/>
        </w:rPr>
        <w:t xml:space="preserve">be matching wood veneer, lockable and available in variety of storage configurations. </w:t>
      </w:r>
    </w:p>
    <w:p w14:paraId="32569D8E" w14:textId="1BF9BDD3" w:rsidR="007C0F42" w:rsidRPr="004B5DF7" w:rsidRDefault="007C0F42" w:rsidP="007C0F42">
      <w:pPr>
        <w:pStyle w:val="ListParagraph"/>
        <w:ind w:left="900" w:hanging="180"/>
        <w:rPr>
          <w:rStyle w:val="PlaceholderText"/>
          <w:color w:val="auto"/>
        </w:rPr>
      </w:pPr>
      <w:r w:rsidRPr="004B5DF7">
        <w:rPr>
          <w:rStyle w:val="PlaceholderText"/>
          <w:b/>
          <w:color w:val="auto"/>
        </w:rPr>
        <w:t>D.</w:t>
      </w:r>
      <w:r w:rsidRPr="004B5DF7">
        <w:rPr>
          <w:rStyle w:val="PlaceholderText"/>
          <w:color w:val="auto"/>
        </w:rPr>
        <w:t xml:space="preserve"> Adjustable floor glides </w:t>
      </w:r>
      <w:r w:rsidR="00861D6E" w:rsidRPr="004B5DF7">
        <w:rPr>
          <w:rStyle w:val="PlaceholderText"/>
          <w:color w:val="auto"/>
        </w:rPr>
        <w:t xml:space="preserve">must </w:t>
      </w:r>
      <w:r w:rsidRPr="004B5DF7">
        <w:rPr>
          <w:rStyle w:val="PlaceholderText"/>
          <w:color w:val="auto"/>
        </w:rPr>
        <w:t>be provided.</w:t>
      </w:r>
    </w:p>
    <w:p w14:paraId="3FE70E7A" w14:textId="6C516BFD" w:rsidR="007C0F42" w:rsidRPr="004B5DF7" w:rsidRDefault="007C0F42" w:rsidP="007C0F42">
      <w:pPr>
        <w:pStyle w:val="ListParagraph"/>
        <w:ind w:left="900" w:hanging="180"/>
        <w:rPr>
          <w:rStyle w:val="PlaceholderText"/>
          <w:color w:val="auto"/>
        </w:rPr>
      </w:pPr>
      <w:r w:rsidRPr="004B5DF7">
        <w:rPr>
          <w:rStyle w:val="PlaceholderText"/>
          <w:b/>
          <w:color w:val="auto"/>
        </w:rPr>
        <w:t>E.</w:t>
      </w:r>
      <w:r w:rsidRPr="004B5DF7">
        <w:rPr>
          <w:rStyle w:val="PlaceholderText"/>
          <w:color w:val="auto"/>
        </w:rPr>
        <w:t xml:space="preserve">  Upper storage doors </w:t>
      </w:r>
      <w:r w:rsidR="00861D6E" w:rsidRPr="004B5DF7">
        <w:rPr>
          <w:rStyle w:val="PlaceholderText"/>
          <w:color w:val="auto"/>
        </w:rPr>
        <w:t xml:space="preserve">will </w:t>
      </w:r>
      <w:r w:rsidRPr="004B5DF7">
        <w:rPr>
          <w:rStyle w:val="PlaceholderText"/>
          <w:color w:val="auto"/>
        </w:rPr>
        <w:t>be wood veneer or tempered glass.</w:t>
      </w:r>
    </w:p>
    <w:p w14:paraId="1E233983" w14:textId="077797E0" w:rsidR="007C0F42" w:rsidRPr="004B5DF7" w:rsidRDefault="007C0F42" w:rsidP="00563D3F">
      <w:pPr>
        <w:pStyle w:val="ListParagraph"/>
        <w:ind w:left="900" w:hanging="180"/>
        <w:rPr>
          <w:rStyle w:val="PlaceholderText"/>
          <w:color w:val="auto"/>
        </w:rPr>
      </w:pPr>
      <w:r w:rsidRPr="004B5DF7">
        <w:rPr>
          <w:rStyle w:val="PlaceholderText"/>
          <w:b/>
          <w:color w:val="auto"/>
        </w:rPr>
        <w:t>F.</w:t>
      </w:r>
      <w:r w:rsidRPr="004B5DF7">
        <w:rPr>
          <w:rStyle w:val="PlaceholderText"/>
          <w:color w:val="auto"/>
        </w:rPr>
        <w:t xml:space="preserve"> Include</w:t>
      </w:r>
      <w:r w:rsidRPr="00085B3C">
        <w:rPr>
          <w:rStyle w:val="PlaceholderText"/>
          <w:color w:val="auto"/>
        </w:rPr>
        <w:t xml:space="preserve"> </w:t>
      </w:r>
      <w:r w:rsidRPr="004B5DF7">
        <w:rPr>
          <w:rStyle w:val="PlaceholderText"/>
          <w:color w:val="auto"/>
        </w:rPr>
        <w:t xml:space="preserve">task lights that are non-glare and provide uniform foot candles on work surface. Lights </w:t>
      </w:r>
      <w:r w:rsidR="00861D6E" w:rsidRPr="004B5DF7">
        <w:rPr>
          <w:rStyle w:val="PlaceholderText"/>
          <w:color w:val="auto"/>
        </w:rPr>
        <w:t xml:space="preserve">will </w:t>
      </w:r>
      <w:r w:rsidRPr="004B5DF7">
        <w:rPr>
          <w:rStyle w:val="PlaceholderText"/>
          <w:color w:val="auto"/>
        </w:rPr>
        <w:t xml:space="preserve">be UL listed </w:t>
      </w:r>
      <w:r w:rsidR="00C76124" w:rsidRPr="004B5DF7">
        <w:rPr>
          <w:rStyle w:val="PlaceholderText"/>
          <w:color w:val="auto"/>
        </w:rPr>
        <w:t>energy efficient task lights</w:t>
      </w:r>
      <w:r w:rsidRPr="004B5DF7">
        <w:rPr>
          <w:rStyle w:val="PlaceholderText"/>
          <w:color w:val="auto"/>
        </w:rPr>
        <w:t xml:space="preserve">. </w:t>
      </w:r>
    </w:p>
    <w:p w14:paraId="3AFE3DD0" w14:textId="77777777" w:rsidR="007C0F42" w:rsidRPr="004B5DF7" w:rsidRDefault="007C0F42" w:rsidP="006E71B0">
      <w:pPr>
        <w:pStyle w:val="ListParagraph"/>
        <w:ind w:left="900" w:hanging="180"/>
        <w:rPr>
          <w:rStyle w:val="PlaceholderText"/>
          <w:color w:val="auto"/>
        </w:rPr>
      </w:pPr>
    </w:p>
    <w:p w14:paraId="28170E84" w14:textId="77777777" w:rsidR="005018EC" w:rsidRPr="004B5DF7" w:rsidRDefault="00D46BFE" w:rsidP="00D46BFE">
      <w:pPr>
        <w:pStyle w:val="ListParagraph"/>
        <w:tabs>
          <w:tab w:val="left" w:pos="630"/>
        </w:tabs>
        <w:ind w:left="180" w:hanging="180"/>
        <w:rPr>
          <w:rStyle w:val="PlaceholderText"/>
          <w:b/>
          <w:color w:val="auto"/>
        </w:rPr>
      </w:pPr>
      <w:r w:rsidRPr="004B5DF7">
        <w:rPr>
          <w:rStyle w:val="PlaceholderText"/>
          <w:b/>
          <w:color w:val="auto"/>
        </w:rPr>
        <w:t>2.1.</w:t>
      </w:r>
      <w:r w:rsidR="006E255D" w:rsidRPr="004B5DF7">
        <w:rPr>
          <w:rStyle w:val="PlaceholderText"/>
          <w:b/>
          <w:color w:val="auto"/>
        </w:rPr>
        <w:t>6</w:t>
      </w:r>
      <w:r w:rsidRPr="004B5DF7">
        <w:rPr>
          <w:rStyle w:val="PlaceholderText"/>
          <w:b/>
          <w:color w:val="auto"/>
        </w:rPr>
        <w:tab/>
        <w:t>General Office Furniture</w:t>
      </w:r>
      <w:r w:rsidR="00F57446" w:rsidRPr="004B5DF7">
        <w:rPr>
          <w:rStyle w:val="PlaceholderText"/>
          <w:b/>
          <w:color w:val="auto"/>
        </w:rPr>
        <w:t xml:space="preserve"> </w:t>
      </w:r>
    </w:p>
    <w:p w14:paraId="6B6B2029" w14:textId="43516116" w:rsidR="00D46BFE" w:rsidRPr="004B5DF7" w:rsidRDefault="005018EC" w:rsidP="00D46BFE">
      <w:pPr>
        <w:pStyle w:val="ListParagraph"/>
        <w:tabs>
          <w:tab w:val="left" w:pos="630"/>
        </w:tabs>
        <w:ind w:left="180" w:hanging="180"/>
        <w:rPr>
          <w:rStyle w:val="PlaceholderText"/>
          <w:b/>
          <w:color w:val="auto"/>
        </w:rPr>
      </w:pPr>
      <w:r w:rsidRPr="004B5DF7">
        <w:rPr>
          <w:rStyle w:val="PlaceholderText"/>
          <w:b/>
          <w:color w:val="auto"/>
        </w:rPr>
        <w:tab/>
      </w:r>
      <w:r w:rsidRPr="004B5DF7">
        <w:rPr>
          <w:rStyle w:val="PlaceholderText"/>
          <w:b/>
          <w:color w:val="auto"/>
        </w:rPr>
        <w:tab/>
      </w:r>
      <w:r w:rsidRPr="004B5DF7">
        <w:rPr>
          <w:rStyle w:val="PlaceholderText"/>
          <w:b/>
          <w:color w:val="auto"/>
        </w:rPr>
        <w:tab/>
      </w:r>
      <w:r w:rsidR="00F57446" w:rsidRPr="00085B3C">
        <w:rPr>
          <w:b/>
          <w:szCs w:val="20"/>
        </w:rPr>
        <w:t>E0803, E0806, E0809, E0810, E0818, E0819, E0</w:t>
      </w:r>
      <w:r w:rsidRPr="00085B3C">
        <w:rPr>
          <w:b/>
          <w:szCs w:val="20"/>
        </w:rPr>
        <w:t>820, E0821, E0824, E0836, E0839</w:t>
      </w:r>
    </w:p>
    <w:p w14:paraId="07BDA34F" w14:textId="77777777" w:rsidR="00D46BFE" w:rsidRPr="004B5DF7" w:rsidRDefault="00D46BFE" w:rsidP="00D46BFE">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This category includes freestanding and wall mounted office furniture.</w:t>
      </w:r>
    </w:p>
    <w:p w14:paraId="112EBC15" w14:textId="2A85D395" w:rsidR="00D46BFE" w:rsidRPr="004B5DF7" w:rsidRDefault="00D46BFE" w:rsidP="00D46BFE">
      <w:pPr>
        <w:pStyle w:val="ListParagraph"/>
        <w:ind w:left="900" w:hanging="180"/>
        <w:rPr>
          <w:rStyle w:val="PlaceholderText"/>
          <w:color w:val="auto"/>
        </w:rPr>
      </w:pPr>
      <w:r w:rsidRPr="004B5DF7">
        <w:rPr>
          <w:rStyle w:val="PlaceholderText"/>
          <w:b/>
          <w:color w:val="auto"/>
        </w:rPr>
        <w:t>B.</w:t>
      </w:r>
      <w:r w:rsidRPr="004B5DF7">
        <w:rPr>
          <w:rStyle w:val="PlaceholderText"/>
          <w:color w:val="auto"/>
        </w:rPr>
        <w:t xml:space="preserve"> Bodies </w:t>
      </w:r>
      <w:r w:rsidR="00861D6E" w:rsidRPr="004B5DF7">
        <w:rPr>
          <w:rStyle w:val="PlaceholderText"/>
          <w:color w:val="auto"/>
        </w:rPr>
        <w:t xml:space="preserve">will </w:t>
      </w:r>
      <w:r w:rsidRPr="004B5DF7">
        <w:rPr>
          <w:rStyle w:val="PlaceholderText"/>
          <w:color w:val="auto"/>
        </w:rPr>
        <w:t xml:space="preserve">be constructed of metal with factory baked enamel or powder coat finish. </w:t>
      </w:r>
    </w:p>
    <w:p w14:paraId="48F235D0" w14:textId="4B41EE1F" w:rsidR="00D46BFE" w:rsidRPr="004B5DF7" w:rsidRDefault="00D46BFE" w:rsidP="00D46BFE">
      <w:pPr>
        <w:pStyle w:val="ListParagraph"/>
        <w:ind w:left="900" w:hanging="180"/>
        <w:rPr>
          <w:rStyle w:val="PlaceholderText"/>
          <w:b/>
          <w:color w:val="auto"/>
        </w:rPr>
      </w:pPr>
      <w:r w:rsidRPr="004B5DF7">
        <w:rPr>
          <w:rStyle w:val="PlaceholderText"/>
          <w:b/>
          <w:color w:val="auto"/>
        </w:rPr>
        <w:t>C.</w:t>
      </w:r>
      <w:r w:rsidRPr="004B5DF7">
        <w:rPr>
          <w:rStyle w:val="PlaceholderText"/>
          <w:color w:val="auto"/>
        </w:rPr>
        <w:t xml:space="preserve"> Drawer fronts and shelves </w:t>
      </w:r>
      <w:r w:rsidR="00861D6E" w:rsidRPr="004B5DF7">
        <w:rPr>
          <w:rStyle w:val="PlaceholderText"/>
          <w:color w:val="auto"/>
        </w:rPr>
        <w:t xml:space="preserve">will </w:t>
      </w:r>
      <w:r w:rsidRPr="004B5DF7">
        <w:rPr>
          <w:rStyle w:val="PlaceholderText"/>
          <w:color w:val="auto"/>
        </w:rPr>
        <w:t xml:space="preserve">be </w:t>
      </w:r>
      <w:r w:rsidRPr="00085B3C">
        <w:rPr>
          <w:rStyle w:val="PlaceholderText"/>
          <w:color w:val="auto"/>
        </w:rPr>
        <w:t>[double wall metal]</w:t>
      </w:r>
      <w:r w:rsidRPr="00085B3C">
        <w:rPr>
          <w:rStyle w:val="PlaceholderText"/>
          <w:b/>
          <w:color w:val="auto"/>
        </w:rPr>
        <w:t xml:space="preserve"> </w:t>
      </w:r>
      <w:r w:rsidRPr="00085B3C">
        <w:rPr>
          <w:rStyle w:val="PlaceholderText"/>
          <w:color w:val="auto"/>
        </w:rPr>
        <w:t>[or] [particleboard with plastic laminate finish]</w:t>
      </w:r>
      <w:r w:rsidRPr="004B5DF7">
        <w:rPr>
          <w:rStyle w:val="PlaceholderText"/>
          <w:color w:val="auto"/>
        </w:rPr>
        <w:t xml:space="preserve">.  </w:t>
      </w:r>
    </w:p>
    <w:p w14:paraId="0F0751A5" w14:textId="77777777" w:rsidR="00D46BFE" w:rsidRPr="004B5DF7" w:rsidRDefault="00D46BFE" w:rsidP="00D46BFE">
      <w:pPr>
        <w:pStyle w:val="ListParagraph"/>
        <w:ind w:left="900" w:hanging="180"/>
        <w:rPr>
          <w:rStyle w:val="PlaceholderText"/>
          <w:b/>
          <w:color w:val="auto"/>
        </w:rPr>
      </w:pPr>
      <w:r w:rsidRPr="004B5DF7">
        <w:rPr>
          <w:rStyle w:val="PlaceholderText"/>
          <w:b/>
          <w:color w:val="auto"/>
        </w:rPr>
        <w:t xml:space="preserve">D. </w:t>
      </w:r>
      <w:r w:rsidRPr="004B5DF7">
        <w:rPr>
          <w:rStyle w:val="PlaceholderText"/>
          <w:color w:val="auto"/>
        </w:rPr>
        <w:t>Provide vertical hanging strips for all wall mount items and mountable options for lockable flipper units, shelves, hinged doors, hanging file drawers, storage, file cabinet and wardrobe storage.</w:t>
      </w:r>
    </w:p>
    <w:p w14:paraId="7504241F" w14:textId="77777777" w:rsidR="007C0F42" w:rsidRPr="004B5DF7" w:rsidRDefault="007C0F42" w:rsidP="007C0F42">
      <w:pPr>
        <w:pStyle w:val="ListParagraph"/>
        <w:tabs>
          <w:tab w:val="left" w:pos="630"/>
        </w:tabs>
        <w:ind w:left="180" w:hanging="180"/>
        <w:rPr>
          <w:rStyle w:val="PlaceholderText"/>
          <w:b/>
          <w:color w:val="auto"/>
        </w:rPr>
      </w:pPr>
    </w:p>
    <w:p w14:paraId="240657E5" w14:textId="77777777" w:rsidR="005018EC" w:rsidRPr="004B5DF7" w:rsidRDefault="007C0F42" w:rsidP="007C0F42">
      <w:pPr>
        <w:pStyle w:val="ListParagraph"/>
        <w:tabs>
          <w:tab w:val="left" w:pos="630"/>
        </w:tabs>
        <w:ind w:left="180" w:hanging="180"/>
        <w:rPr>
          <w:rStyle w:val="PlaceholderText"/>
          <w:b/>
          <w:color w:val="auto"/>
        </w:rPr>
      </w:pPr>
      <w:r w:rsidRPr="004B5DF7">
        <w:rPr>
          <w:rStyle w:val="PlaceholderText"/>
          <w:b/>
          <w:color w:val="auto"/>
        </w:rPr>
        <w:t>2.1.</w:t>
      </w:r>
      <w:r w:rsidR="006E255D" w:rsidRPr="004B5DF7">
        <w:rPr>
          <w:rStyle w:val="PlaceholderText"/>
          <w:b/>
          <w:color w:val="auto"/>
        </w:rPr>
        <w:t>7</w:t>
      </w:r>
      <w:r w:rsidRPr="004B5DF7">
        <w:rPr>
          <w:rStyle w:val="PlaceholderText"/>
          <w:b/>
          <w:color w:val="auto"/>
        </w:rPr>
        <w:tab/>
        <w:t>Occasional Tables</w:t>
      </w:r>
      <w:r w:rsidR="00F57446" w:rsidRPr="004B5DF7">
        <w:rPr>
          <w:rStyle w:val="PlaceholderText"/>
          <w:b/>
          <w:color w:val="auto"/>
        </w:rPr>
        <w:t xml:space="preserve"> </w:t>
      </w:r>
    </w:p>
    <w:p w14:paraId="4D5CD692" w14:textId="7F85651A" w:rsidR="007C0F42" w:rsidRPr="004B5DF7" w:rsidRDefault="005018EC" w:rsidP="007C0F42">
      <w:pPr>
        <w:pStyle w:val="ListParagraph"/>
        <w:tabs>
          <w:tab w:val="left" w:pos="630"/>
        </w:tabs>
        <w:ind w:left="180" w:hanging="180"/>
        <w:rPr>
          <w:rStyle w:val="PlaceholderText"/>
          <w:b/>
          <w:color w:val="auto"/>
        </w:rPr>
      </w:pPr>
      <w:r w:rsidRPr="004B5DF7">
        <w:rPr>
          <w:rStyle w:val="PlaceholderText"/>
          <w:b/>
          <w:color w:val="auto"/>
        </w:rPr>
        <w:tab/>
      </w:r>
      <w:r w:rsidRPr="004B5DF7">
        <w:rPr>
          <w:rStyle w:val="PlaceholderText"/>
          <w:b/>
          <w:color w:val="auto"/>
        </w:rPr>
        <w:tab/>
      </w:r>
      <w:r w:rsidRPr="004B5DF7">
        <w:rPr>
          <w:rStyle w:val="PlaceholderText"/>
          <w:b/>
          <w:color w:val="auto"/>
        </w:rPr>
        <w:tab/>
      </w:r>
      <w:r w:rsidRPr="00085B3C">
        <w:rPr>
          <w:b/>
          <w:szCs w:val="20"/>
        </w:rPr>
        <w:t>F0725, F0735, F0740</w:t>
      </w:r>
    </w:p>
    <w:p w14:paraId="7DA07940" w14:textId="5E413DCE" w:rsidR="007C0F42" w:rsidRPr="004B5DF7" w:rsidRDefault="007C0F42" w:rsidP="007C0F42">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Table surface </w:t>
      </w:r>
      <w:r w:rsidR="00861D6E" w:rsidRPr="004B5DF7">
        <w:rPr>
          <w:rStyle w:val="PlaceholderText"/>
          <w:color w:val="auto"/>
        </w:rPr>
        <w:t xml:space="preserve">will </w:t>
      </w:r>
      <w:r w:rsidRPr="004B5DF7">
        <w:rPr>
          <w:rStyle w:val="PlaceholderText"/>
          <w:color w:val="auto"/>
        </w:rPr>
        <w:t>be plastic laminate or</w:t>
      </w:r>
      <w:r w:rsidR="00486DA3" w:rsidRPr="004B5DF7">
        <w:rPr>
          <w:rStyle w:val="PlaceholderText"/>
          <w:color w:val="auto"/>
        </w:rPr>
        <w:t xml:space="preserve"> wood</w:t>
      </w:r>
      <w:r w:rsidRPr="004B5DF7">
        <w:rPr>
          <w:rStyle w:val="PlaceholderText"/>
          <w:color w:val="auto"/>
        </w:rPr>
        <w:t xml:space="preserve"> veneer finish. </w:t>
      </w:r>
    </w:p>
    <w:p w14:paraId="105880C4" w14:textId="07ECFD1A" w:rsidR="007C0F42" w:rsidRPr="004B5DF7" w:rsidRDefault="007C0F42" w:rsidP="007C0F42">
      <w:pPr>
        <w:pStyle w:val="ListParagraph"/>
        <w:ind w:left="900" w:hanging="180"/>
        <w:rPr>
          <w:rStyle w:val="PlaceholderText"/>
          <w:color w:val="auto"/>
        </w:rPr>
      </w:pPr>
      <w:r w:rsidRPr="004B5DF7">
        <w:rPr>
          <w:rStyle w:val="PlaceholderText"/>
          <w:b/>
          <w:color w:val="auto"/>
        </w:rPr>
        <w:t>B.</w:t>
      </w:r>
      <w:r w:rsidRPr="004B5DF7">
        <w:rPr>
          <w:rStyle w:val="PlaceholderText"/>
          <w:color w:val="auto"/>
        </w:rPr>
        <w:t xml:space="preserve"> Table surface </w:t>
      </w:r>
      <w:r w:rsidR="00861D6E" w:rsidRPr="004B5DF7">
        <w:rPr>
          <w:rStyle w:val="PlaceholderText"/>
          <w:color w:val="auto"/>
        </w:rPr>
        <w:t xml:space="preserve">must </w:t>
      </w:r>
      <w:r w:rsidRPr="004B5DF7">
        <w:rPr>
          <w:rStyle w:val="PlaceholderText"/>
          <w:color w:val="auto"/>
        </w:rPr>
        <w:t xml:space="preserve">be </w:t>
      </w:r>
      <w:r w:rsidR="00861D6E" w:rsidRPr="004B5DF7">
        <w:rPr>
          <w:rStyle w:val="PlaceholderText"/>
          <w:color w:val="auto"/>
        </w:rPr>
        <w:t xml:space="preserve">of </w:t>
      </w:r>
      <w:r w:rsidRPr="004B5DF7">
        <w:rPr>
          <w:rStyle w:val="PlaceholderText"/>
          <w:color w:val="auto"/>
        </w:rPr>
        <w:t>balanced</w:t>
      </w:r>
      <w:r w:rsidR="00861D6E" w:rsidRPr="004B5DF7">
        <w:rPr>
          <w:rStyle w:val="PlaceholderText"/>
          <w:color w:val="auto"/>
        </w:rPr>
        <w:t xml:space="preserve"> construction</w:t>
      </w:r>
      <w:r w:rsidRPr="004B5DF7">
        <w:rPr>
          <w:rStyle w:val="PlaceholderText"/>
          <w:color w:val="auto"/>
        </w:rPr>
        <w:t xml:space="preserve"> to reduce warping. Underside of surface is to be smoothly finished.</w:t>
      </w:r>
    </w:p>
    <w:p w14:paraId="2E50A410" w14:textId="29B68C30" w:rsidR="007C0F42" w:rsidRPr="004B5DF7" w:rsidRDefault="007C0F42" w:rsidP="007C0F42">
      <w:pPr>
        <w:pStyle w:val="ListParagraph"/>
        <w:ind w:left="900" w:hanging="180"/>
        <w:rPr>
          <w:rStyle w:val="PlaceholderText"/>
          <w:color w:val="auto"/>
        </w:rPr>
      </w:pPr>
      <w:r w:rsidRPr="004B5DF7">
        <w:rPr>
          <w:rStyle w:val="PlaceholderText"/>
          <w:b/>
          <w:color w:val="auto"/>
        </w:rPr>
        <w:t>C.</w:t>
      </w:r>
      <w:r w:rsidRPr="004B5DF7">
        <w:rPr>
          <w:rStyle w:val="PlaceholderText"/>
          <w:color w:val="auto"/>
        </w:rPr>
        <w:t xml:space="preserve"> </w:t>
      </w:r>
      <w:r w:rsidR="00861D6E" w:rsidRPr="004B5DF7">
        <w:rPr>
          <w:rStyle w:val="PlaceholderText"/>
          <w:color w:val="auto"/>
        </w:rPr>
        <w:t>Provide f</w:t>
      </w:r>
      <w:r w:rsidRPr="004B5DF7">
        <w:rPr>
          <w:rStyle w:val="PlaceholderText"/>
          <w:color w:val="auto"/>
        </w:rPr>
        <w:t xml:space="preserve">our leg supports or a pedestal base.  </w:t>
      </w:r>
    </w:p>
    <w:p w14:paraId="01F55F8B" w14:textId="77777777" w:rsidR="00257EC3" w:rsidRPr="004B5DF7" w:rsidRDefault="00257EC3" w:rsidP="008036B4">
      <w:pPr>
        <w:pStyle w:val="ListParagraph"/>
        <w:ind w:left="900" w:hanging="180"/>
        <w:rPr>
          <w:rStyle w:val="PlaceholderText"/>
          <w:color w:val="auto"/>
        </w:rPr>
      </w:pPr>
    </w:p>
    <w:p w14:paraId="3B8495E6" w14:textId="77777777" w:rsidR="005018EC" w:rsidRPr="004B5DF7" w:rsidRDefault="00257EC3" w:rsidP="00F57446">
      <w:pPr>
        <w:pStyle w:val="ListParagraph"/>
        <w:tabs>
          <w:tab w:val="left" w:pos="630"/>
        </w:tabs>
        <w:ind w:left="630" w:hanging="630"/>
        <w:rPr>
          <w:rStyle w:val="PlaceholderText"/>
          <w:b/>
          <w:color w:val="auto"/>
        </w:rPr>
      </w:pPr>
      <w:r w:rsidRPr="004B5DF7">
        <w:rPr>
          <w:rStyle w:val="PlaceholderText"/>
          <w:b/>
          <w:color w:val="auto"/>
        </w:rPr>
        <w:t>2.1.</w:t>
      </w:r>
      <w:r w:rsidR="006E255D" w:rsidRPr="004B5DF7">
        <w:rPr>
          <w:rStyle w:val="PlaceholderText"/>
          <w:b/>
          <w:color w:val="auto"/>
        </w:rPr>
        <w:t>8</w:t>
      </w:r>
      <w:r w:rsidRPr="004B5DF7">
        <w:rPr>
          <w:rStyle w:val="PlaceholderText"/>
          <w:b/>
          <w:color w:val="auto"/>
        </w:rPr>
        <w:t xml:space="preserve"> </w:t>
      </w:r>
      <w:r w:rsidRPr="004B5DF7">
        <w:rPr>
          <w:rStyle w:val="PlaceholderText"/>
          <w:b/>
          <w:color w:val="auto"/>
        </w:rPr>
        <w:tab/>
        <w:t>Table</w:t>
      </w:r>
      <w:r w:rsidR="009374EB" w:rsidRPr="004B5DF7">
        <w:rPr>
          <w:rStyle w:val="PlaceholderText"/>
          <w:b/>
          <w:color w:val="auto"/>
        </w:rPr>
        <w:t>s &amp; Freestanding</w:t>
      </w:r>
      <w:r w:rsidR="00F57446" w:rsidRPr="004B5DF7">
        <w:rPr>
          <w:rStyle w:val="PlaceholderText"/>
          <w:b/>
          <w:color w:val="auto"/>
        </w:rPr>
        <w:t xml:space="preserve"> </w:t>
      </w:r>
    </w:p>
    <w:p w14:paraId="036E160A" w14:textId="02B8B21D" w:rsidR="00257EC3" w:rsidRPr="004B5DF7" w:rsidRDefault="005018EC" w:rsidP="005018EC">
      <w:pPr>
        <w:pStyle w:val="ListParagraph"/>
        <w:tabs>
          <w:tab w:val="left" w:pos="630"/>
        </w:tabs>
        <w:ind w:left="720" w:hanging="630"/>
        <w:rPr>
          <w:rStyle w:val="PlaceholderText"/>
          <w:b/>
          <w:color w:val="auto"/>
        </w:rPr>
      </w:pPr>
      <w:r w:rsidRPr="004B5DF7">
        <w:rPr>
          <w:rStyle w:val="PlaceholderText"/>
          <w:b/>
          <w:color w:val="auto"/>
        </w:rPr>
        <w:tab/>
      </w:r>
      <w:r w:rsidRPr="004B5DF7">
        <w:rPr>
          <w:rStyle w:val="PlaceholderText"/>
          <w:b/>
          <w:color w:val="auto"/>
        </w:rPr>
        <w:tab/>
      </w:r>
      <w:r w:rsidR="00F57446" w:rsidRPr="00085B3C">
        <w:rPr>
          <w:rStyle w:val="CommentReference"/>
          <w:b/>
          <w:sz w:val="20"/>
          <w:szCs w:val="20"/>
        </w:rPr>
        <w:t xml:space="preserve">F0610, F0635, F0640, F0700, F0705, F0710, F0720, F0775, F0780, F0790, F0855, </w:t>
      </w:r>
      <w:r w:rsidR="00F57446" w:rsidRPr="00085B3C">
        <w:rPr>
          <w:b/>
          <w:szCs w:val="20"/>
        </w:rPr>
        <w:t xml:space="preserve">F0745, F0750, F0760, </w:t>
      </w:r>
      <w:r w:rsidRPr="00085B3C">
        <w:rPr>
          <w:b/>
          <w:szCs w:val="20"/>
        </w:rPr>
        <w:t>F0795, F0820, F0827, F0860</w:t>
      </w:r>
    </w:p>
    <w:p w14:paraId="406690C6" w14:textId="7C2D95EB" w:rsidR="002E49FC" w:rsidRPr="004B5DF7" w:rsidRDefault="002E49FC" w:rsidP="002E49FC">
      <w:pPr>
        <w:pStyle w:val="ListParagraph"/>
        <w:ind w:left="900" w:hanging="180"/>
        <w:rPr>
          <w:rStyle w:val="PlaceholderText"/>
          <w:color w:val="auto"/>
        </w:rPr>
      </w:pPr>
      <w:r w:rsidRPr="004B5DF7">
        <w:rPr>
          <w:rStyle w:val="PlaceholderText"/>
          <w:b/>
          <w:color w:val="auto"/>
        </w:rPr>
        <w:t>A.</w:t>
      </w:r>
      <w:r w:rsidRPr="004B5DF7">
        <w:rPr>
          <w:rStyle w:val="PlaceholderText"/>
          <w:color w:val="auto"/>
        </w:rPr>
        <w:t xml:space="preserve"> </w:t>
      </w:r>
      <w:r w:rsidR="001A1F56" w:rsidRPr="004B5DF7">
        <w:rPr>
          <w:rStyle w:val="PlaceholderText"/>
          <w:color w:val="auto"/>
        </w:rPr>
        <w:t>Work s</w:t>
      </w:r>
      <w:r w:rsidR="00CD60B0" w:rsidRPr="004B5DF7">
        <w:rPr>
          <w:rStyle w:val="PlaceholderText"/>
          <w:color w:val="auto"/>
        </w:rPr>
        <w:t>urface</w:t>
      </w:r>
      <w:r w:rsidR="00861D6E" w:rsidRPr="004B5DF7">
        <w:rPr>
          <w:rStyle w:val="PlaceholderText"/>
          <w:color w:val="auto"/>
        </w:rPr>
        <w:t xml:space="preserve"> will </w:t>
      </w:r>
      <w:r w:rsidR="000056A0" w:rsidRPr="004B5DF7">
        <w:rPr>
          <w:rStyle w:val="PlaceholderText"/>
          <w:color w:val="auto"/>
        </w:rPr>
        <w:t xml:space="preserve">be plastic laminate or </w:t>
      </w:r>
      <w:r w:rsidR="00926CBE" w:rsidRPr="004B5DF7">
        <w:rPr>
          <w:rStyle w:val="PlaceholderText"/>
          <w:color w:val="auto"/>
        </w:rPr>
        <w:t xml:space="preserve">wood </w:t>
      </w:r>
      <w:r w:rsidR="000056A0" w:rsidRPr="004B5DF7">
        <w:rPr>
          <w:rStyle w:val="PlaceholderText"/>
          <w:color w:val="auto"/>
        </w:rPr>
        <w:t xml:space="preserve">veneer finish. Provide </w:t>
      </w:r>
      <w:r w:rsidR="00792B16" w:rsidRPr="004B5DF7">
        <w:rPr>
          <w:rStyle w:val="PlaceholderText"/>
          <w:color w:val="auto"/>
        </w:rPr>
        <w:t xml:space="preserve">matching </w:t>
      </w:r>
      <w:r w:rsidR="000056A0" w:rsidRPr="004B5DF7">
        <w:rPr>
          <w:rStyle w:val="PlaceholderText"/>
          <w:color w:val="auto"/>
        </w:rPr>
        <w:t xml:space="preserve">vinyl edge for laminate surfaces </w:t>
      </w:r>
      <w:proofErr w:type="gramStart"/>
      <w:r w:rsidR="000056A0" w:rsidRPr="004B5DF7">
        <w:rPr>
          <w:rStyle w:val="PlaceholderText"/>
          <w:color w:val="auto"/>
        </w:rPr>
        <w:t xml:space="preserve">and </w:t>
      </w:r>
      <w:r w:rsidR="00861D6E" w:rsidRPr="004B5DF7">
        <w:rPr>
          <w:rStyle w:val="PlaceholderText"/>
          <w:color w:val="auto"/>
        </w:rPr>
        <w:t xml:space="preserve"> solid</w:t>
      </w:r>
      <w:proofErr w:type="gramEnd"/>
      <w:r w:rsidR="00861D6E" w:rsidRPr="004B5DF7">
        <w:rPr>
          <w:rStyle w:val="PlaceholderText"/>
          <w:color w:val="auto"/>
        </w:rPr>
        <w:t xml:space="preserve"> wood</w:t>
      </w:r>
      <w:r w:rsidR="000056A0" w:rsidRPr="004B5DF7">
        <w:rPr>
          <w:rStyle w:val="PlaceholderText"/>
          <w:color w:val="auto"/>
        </w:rPr>
        <w:t xml:space="preserve"> for the veneer surfaces.</w:t>
      </w:r>
    </w:p>
    <w:p w14:paraId="0B963C49" w14:textId="1DB9EC02" w:rsidR="006E255D" w:rsidRPr="004B5DF7" w:rsidRDefault="006E255D" w:rsidP="006E255D">
      <w:pPr>
        <w:pStyle w:val="ListParagraph"/>
        <w:ind w:left="900" w:hanging="180"/>
      </w:pPr>
      <w:r w:rsidRPr="004B5DF7">
        <w:rPr>
          <w:rStyle w:val="PlaceholderText"/>
          <w:b/>
          <w:color w:val="auto"/>
        </w:rPr>
        <w:t>B.</w:t>
      </w:r>
      <w:r w:rsidRPr="004B5DF7">
        <w:rPr>
          <w:rStyle w:val="PlaceholderText"/>
          <w:color w:val="auto"/>
        </w:rPr>
        <w:t xml:space="preserve"> Work surface </w:t>
      </w:r>
      <w:r w:rsidR="00CE3E65" w:rsidRPr="004B5DF7">
        <w:rPr>
          <w:rStyle w:val="PlaceholderText"/>
          <w:color w:val="auto"/>
        </w:rPr>
        <w:t xml:space="preserve">must </w:t>
      </w:r>
      <w:r w:rsidRPr="004B5DF7">
        <w:rPr>
          <w:rStyle w:val="PlaceholderText"/>
          <w:color w:val="auto"/>
        </w:rPr>
        <w:t xml:space="preserve">be </w:t>
      </w:r>
      <w:r w:rsidR="00CE3E65" w:rsidRPr="004B5DF7">
        <w:rPr>
          <w:rStyle w:val="PlaceholderText"/>
          <w:color w:val="auto"/>
        </w:rPr>
        <w:t xml:space="preserve">of </w:t>
      </w:r>
      <w:r w:rsidRPr="004B5DF7">
        <w:rPr>
          <w:rStyle w:val="PlaceholderText"/>
          <w:color w:val="auto"/>
        </w:rPr>
        <w:t xml:space="preserve">balanced </w:t>
      </w:r>
      <w:r w:rsidR="00CE3E65" w:rsidRPr="004B5DF7">
        <w:rPr>
          <w:rStyle w:val="PlaceholderText"/>
          <w:color w:val="auto"/>
        </w:rPr>
        <w:t xml:space="preserve">construction </w:t>
      </w:r>
      <w:r w:rsidRPr="004B5DF7">
        <w:rPr>
          <w:rStyle w:val="PlaceholderText"/>
          <w:color w:val="auto"/>
        </w:rPr>
        <w:t>to reduce warping and constructed to accommodate manufacturers’ options for keyboard trays, pencil drawers, suspended pedestals, or frames to hold plastic drawers.  Underside of surface</w:t>
      </w:r>
      <w:r w:rsidR="00CE3E65" w:rsidRPr="004B5DF7">
        <w:rPr>
          <w:rStyle w:val="PlaceholderText"/>
          <w:color w:val="auto"/>
        </w:rPr>
        <w:t xml:space="preserve"> will </w:t>
      </w:r>
      <w:r w:rsidRPr="004B5DF7">
        <w:rPr>
          <w:rStyle w:val="PlaceholderText"/>
          <w:color w:val="auto"/>
        </w:rPr>
        <w:t>be smoothly finished.</w:t>
      </w:r>
      <w:r w:rsidRPr="004B5DF7">
        <w:t xml:space="preserve"> Products are to have a compatible grommet and wire management system available.</w:t>
      </w:r>
    </w:p>
    <w:p w14:paraId="39CCC4E9" w14:textId="61E6C1C0" w:rsidR="002E49FC" w:rsidRPr="004B5DF7" w:rsidRDefault="0057664B" w:rsidP="002E49FC">
      <w:pPr>
        <w:pStyle w:val="ListParagraph"/>
        <w:ind w:left="900" w:hanging="180"/>
        <w:rPr>
          <w:rStyle w:val="PlaceholderText"/>
          <w:color w:val="auto"/>
        </w:rPr>
      </w:pPr>
      <w:r w:rsidRPr="004B5DF7">
        <w:rPr>
          <w:rStyle w:val="PlaceholderText"/>
          <w:b/>
          <w:color w:val="auto"/>
        </w:rPr>
        <w:t>C</w:t>
      </w:r>
      <w:r w:rsidR="002E49FC" w:rsidRPr="004B5DF7">
        <w:rPr>
          <w:rStyle w:val="PlaceholderText"/>
          <w:b/>
          <w:color w:val="auto"/>
        </w:rPr>
        <w:t>.</w:t>
      </w:r>
      <w:r w:rsidR="002E49FC" w:rsidRPr="004B5DF7">
        <w:rPr>
          <w:rStyle w:val="PlaceholderText"/>
          <w:color w:val="auto"/>
        </w:rPr>
        <w:t xml:space="preserve"> </w:t>
      </w:r>
      <w:r w:rsidR="00CE3E65" w:rsidRPr="004B5DF7">
        <w:rPr>
          <w:rStyle w:val="PlaceholderText"/>
          <w:color w:val="auto"/>
        </w:rPr>
        <w:t>Provide f</w:t>
      </w:r>
      <w:r w:rsidR="0095241F" w:rsidRPr="004B5DF7">
        <w:rPr>
          <w:rStyle w:val="PlaceholderText"/>
          <w:color w:val="auto"/>
        </w:rPr>
        <w:t>our leg supports or x-</w:t>
      </w:r>
      <w:r w:rsidR="00E53B18" w:rsidRPr="004B5DF7">
        <w:rPr>
          <w:rStyle w:val="PlaceholderText"/>
          <w:color w:val="auto"/>
        </w:rPr>
        <w:t xml:space="preserve">base. </w:t>
      </w:r>
      <w:r w:rsidR="00D764BE" w:rsidRPr="004B5DF7">
        <w:rPr>
          <w:rStyle w:val="PlaceholderText"/>
          <w:color w:val="auto"/>
        </w:rPr>
        <w:t>Cube or drum tables are also allowed.</w:t>
      </w:r>
      <w:r w:rsidR="0004053B" w:rsidRPr="004B5DF7">
        <w:rPr>
          <w:rStyle w:val="PlaceholderText"/>
          <w:color w:val="auto"/>
        </w:rPr>
        <w:t xml:space="preserve"> </w:t>
      </w:r>
      <w:r w:rsidR="00E53B18" w:rsidRPr="004B5DF7">
        <w:rPr>
          <w:rStyle w:val="PlaceholderText"/>
          <w:color w:val="auto"/>
        </w:rPr>
        <w:t xml:space="preserve">Casters </w:t>
      </w:r>
      <w:r w:rsidR="00CE3E65" w:rsidRPr="004B5DF7">
        <w:rPr>
          <w:rStyle w:val="PlaceholderText"/>
          <w:color w:val="auto"/>
        </w:rPr>
        <w:t xml:space="preserve">will </w:t>
      </w:r>
      <w:r w:rsidR="00E53B18" w:rsidRPr="004B5DF7">
        <w:rPr>
          <w:rStyle w:val="PlaceholderText"/>
          <w:color w:val="auto"/>
        </w:rPr>
        <w:t>be provided where indicated.</w:t>
      </w:r>
      <w:r w:rsidR="000056A0" w:rsidRPr="004B5DF7">
        <w:rPr>
          <w:rStyle w:val="PlaceholderText"/>
          <w:color w:val="auto"/>
        </w:rPr>
        <w:t xml:space="preserve"> </w:t>
      </w:r>
    </w:p>
    <w:p w14:paraId="7FAAF555" w14:textId="638EDB9C" w:rsidR="002E49FC" w:rsidRPr="004B5DF7" w:rsidRDefault="0057664B" w:rsidP="002E49FC">
      <w:pPr>
        <w:pStyle w:val="ListParagraph"/>
        <w:ind w:left="900" w:hanging="180"/>
        <w:rPr>
          <w:rStyle w:val="PlaceholderText"/>
          <w:color w:val="auto"/>
        </w:rPr>
      </w:pPr>
      <w:r w:rsidRPr="004B5DF7">
        <w:rPr>
          <w:rStyle w:val="PlaceholderText"/>
          <w:b/>
          <w:color w:val="auto"/>
        </w:rPr>
        <w:t>D</w:t>
      </w:r>
      <w:r w:rsidR="002E49FC" w:rsidRPr="004B5DF7">
        <w:rPr>
          <w:rStyle w:val="PlaceholderText"/>
          <w:b/>
          <w:color w:val="auto"/>
        </w:rPr>
        <w:t>.</w:t>
      </w:r>
      <w:r w:rsidR="002E49FC" w:rsidRPr="004B5DF7">
        <w:rPr>
          <w:rStyle w:val="PlaceholderText"/>
          <w:color w:val="auto"/>
        </w:rPr>
        <w:t xml:space="preserve"> </w:t>
      </w:r>
      <w:r w:rsidR="00E53B18" w:rsidRPr="004B5DF7">
        <w:rPr>
          <w:rStyle w:val="PlaceholderText"/>
          <w:color w:val="auto"/>
        </w:rPr>
        <w:t xml:space="preserve">Dolly and ganging devices </w:t>
      </w:r>
      <w:r w:rsidR="00CE3E65" w:rsidRPr="004B5DF7">
        <w:rPr>
          <w:rStyle w:val="PlaceholderText"/>
          <w:color w:val="auto"/>
        </w:rPr>
        <w:t xml:space="preserve">will </w:t>
      </w:r>
      <w:r w:rsidR="00E53B18" w:rsidRPr="004B5DF7">
        <w:rPr>
          <w:rStyle w:val="PlaceholderText"/>
          <w:color w:val="auto"/>
        </w:rPr>
        <w:t>be provided for connectable tables.</w:t>
      </w:r>
    </w:p>
    <w:p w14:paraId="3B2587DB" w14:textId="74AC8E27" w:rsidR="006E255D" w:rsidRPr="00085B3C" w:rsidRDefault="006E255D" w:rsidP="006E255D">
      <w:pPr>
        <w:pStyle w:val="ListParagraph"/>
        <w:ind w:left="900" w:hanging="180"/>
      </w:pPr>
      <w:r w:rsidRPr="00085B3C">
        <w:rPr>
          <w:rStyle w:val="PlaceholderText"/>
          <w:b/>
          <w:color w:val="auto"/>
        </w:rPr>
        <w:t>E.</w:t>
      </w:r>
      <w:r w:rsidRPr="00085B3C">
        <w:rPr>
          <w:rStyle w:val="PlaceholderText"/>
          <w:color w:val="auto"/>
        </w:rPr>
        <w:t xml:space="preserve"> [Provide the following options [ganging] [flip-top] [nesting] [modesty panel] [pedestal].]</w:t>
      </w:r>
    </w:p>
    <w:p w14:paraId="47546E22" w14:textId="77777777" w:rsidR="00C92874" w:rsidRPr="004B5DF7" w:rsidRDefault="00C92874" w:rsidP="002E49FC">
      <w:pPr>
        <w:pStyle w:val="ListParagraph"/>
        <w:ind w:left="900" w:hanging="180"/>
        <w:rPr>
          <w:rStyle w:val="PlaceholderText"/>
          <w:color w:val="auto"/>
        </w:rPr>
      </w:pPr>
    </w:p>
    <w:p w14:paraId="74520909" w14:textId="77777777" w:rsidR="00BB3B6C" w:rsidRPr="00085B3C" w:rsidRDefault="00BB3B6C" w:rsidP="00BB3B6C">
      <w:pPr>
        <w:widowControl w:val="0"/>
        <w:tabs>
          <w:tab w:val="left" w:pos="1060"/>
        </w:tabs>
        <w:spacing w:after="0" w:line="240" w:lineRule="auto"/>
        <w:rPr>
          <w:rFonts w:ascii="Arial Narrow" w:hAnsi="Arial Narrow" w:cs="Times New Roman"/>
          <w:b/>
          <w:sz w:val="20"/>
          <w:szCs w:val="20"/>
        </w:rPr>
      </w:pPr>
      <w:r w:rsidRPr="00085B3C">
        <w:rPr>
          <w:rFonts w:ascii="Arial Narrow" w:hAnsi="Arial Narrow" w:cs="Times New Roman"/>
          <w:b/>
          <w:sz w:val="20"/>
          <w:szCs w:val="20"/>
        </w:rPr>
        <w:t xml:space="preserve">3.1 SUBMITTALS </w:t>
      </w:r>
    </w:p>
    <w:p w14:paraId="0A318EE4" w14:textId="77777777" w:rsidR="00BB3B6C" w:rsidRPr="00085B3C" w:rsidRDefault="00BB3B6C" w:rsidP="00BB3B6C">
      <w:pPr>
        <w:widowControl w:val="0"/>
        <w:tabs>
          <w:tab w:val="left" w:pos="1060"/>
        </w:tabs>
        <w:spacing w:after="0" w:line="240" w:lineRule="auto"/>
        <w:rPr>
          <w:rFonts w:ascii="Arial Narrow" w:eastAsia="Courier New" w:hAnsi="Arial Narrow" w:cs="Times New Roman"/>
          <w:sz w:val="20"/>
          <w:szCs w:val="20"/>
        </w:rPr>
      </w:pPr>
    </w:p>
    <w:p w14:paraId="2A43749B" w14:textId="77777777" w:rsidR="00BB3B6C" w:rsidRPr="00085B3C" w:rsidRDefault="00BB3B6C" w:rsidP="00BB3B6C">
      <w:pPr>
        <w:pStyle w:val="ListParagraph"/>
        <w:rPr>
          <w:b/>
          <w:szCs w:val="20"/>
        </w:rPr>
      </w:pPr>
      <w:r w:rsidRPr="00085B3C">
        <w:rPr>
          <w:rStyle w:val="PlaceholderText"/>
          <w:b/>
          <w:color w:val="auto"/>
          <w:szCs w:val="20"/>
        </w:rPr>
        <w:t xml:space="preserve">3.1.1 </w:t>
      </w:r>
      <w:r w:rsidRPr="00085B3C">
        <w:rPr>
          <w:b/>
          <w:szCs w:val="20"/>
        </w:rPr>
        <w:t>Submittals required for government review</w:t>
      </w:r>
    </w:p>
    <w:p w14:paraId="78DD257D" w14:textId="77777777" w:rsidR="00BB3B6C" w:rsidRPr="00085B3C" w:rsidRDefault="00BB3B6C" w:rsidP="00BB3B6C">
      <w:pPr>
        <w:pStyle w:val="PR1"/>
        <w:numPr>
          <w:ilvl w:val="0"/>
          <w:numId w:val="0"/>
        </w:numPr>
        <w:ind w:left="900" w:hanging="180"/>
        <w:jc w:val="left"/>
      </w:pPr>
      <w:r w:rsidRPr="00085B3C">
        <w:rPr>
          <w:b/>
        </w:rPr>
        <w:t>A.</w:t>
      </w:r>
      <w:r w:rsidRPr="00085B3C">
        <w:t xml:space="preserve"> Submittal requirements are outlined in [Division 01] [PWS SOW] [___]</w:t>
      </w:r>
    </w:p>
    <w:p w14:paraId="56F41BAD" w14:textId="77777777" w:rsidR="00BB3B6C" w:rsidRPr="00085B3C" w:rsidRDefault="00BB3B6C" w:rsidP="00BB3B6C">
      <w:pPr>
        <w:pStyle w:val="ListParagraph"/>
        <w:ind w:firstLine="720"/>
      </w:pPr>
      <w:r w:rsidRPr="00085B3C">
        <w:rPr>
          <w:b/>
        </w:rPr>
        <w:t>B.</w:t>
      </w:r>
      <w:r w:rsidRPr="00085B3C">
        <w:t xml:space="preserve"> [Product Information must include manufacturer’s installation instructions, sizing (including required clearance for </w:t>
      </w:r>
      <w:r w:rsidRPr="00085B3C">
        <w:tab/>
      </w:r>
      <w:r w:rsidRPr="00085B3C">
        <w:tab/>
        <w:t xml:space="preserve">    access and maintenance), utility requirements, isometric drawings, tagged floorplans showing placement for </w:t>
      </w:r>
      <w:r w:rsidRPr="00085B3C">
        <w:tab/>
        <w:t xml:space="preserve">    </w:t>
      </w:r>
      <w:r w:rsidRPr="00085B3C">
        <w:tab/>
        <w:t xml:space="preserve">    count accountability and accessories/options/consumables lists.]</w:t>
      </w:r>
    </w:p>
    <w:p w14:paraId="6DD6B202" w14:textId="77777777" w:rsidR="00BB3B6C" w:rsidRPr="00085B3C" w:rsidRDefault="00BB3B6C" w:rsidP="00BB3B6C">
      <w:pPr>
        <w:pStyle w:val="ListParagraph"/>
        <w:ind w:left="900" w:hanging="180"/>
      </w:pPr>
      <w:bookmarkStart w:id="3" w:name="_Hlk47439813"/>
      <w:r w:rsidRPr="00085B3C">
        <w:rPr>
          <w:b/>
        </w:rPr>
        <w:lastRenderedPageBreak/>
        <w:t>C.</w:t>
      </w:r>
      <w:r w:rsidRPr="00085B3C">
        <w:t xml:space="preserve"> </w:t>
      </w:r>
      <w:r w:rsidRPr="00085B3C">
        <w:rPr>
          <w:rStyle w:val="Strong"/>
          <w:b w:val="0"/>
        </w:rPr>
        <w:t xml:space="preserve">All submittals require Government approval prior to procurement. Submit all listed items herein, with information </w:t>
      </w:r>
      <w:proofErr w:type="gramStart"/>
      <w:r w:rsidRPr="00085B3C">
        <w:rPr>
          <w:rStyle w:val="Strong"/>
          <w:b w:val="0"/>
        </w:rPr>
        <w:t>sufficient</w:t>
      </w:r>
      <w:proofErr w:type="gramEnd"/>
      <w:r w:rsidRPr="00085B3C">
        <w:rPr>
          <w:rStyle w:val="Strong"/>
          <w:b w:val="0"/>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6077E1B9" w14:textId="77777777" w:rsidR="00BB3B6C" w:rsidRPr="00085B3C" w:rsidRDefault="00BB3B6C" w:rsidP="00BB3B6C">
      <w:pPr>
        <w:pStyle w:val="ListParagraph"/>
        <w:ind w:left="900" w:hanging="180"/>
        <w:rPr>
          <w:bCs/>
        </w:rPr>
      </w:pPr>
      <w:r w:rsidRPr="00085B3C">
        <w:rPr>
          <w:b/>
        </w:rPr>
        <w:t xml:space="preserve">D. </w:t>
      </w:r>
      <w:r w:rsidRPr="00085B3C">
        <w:rPr>
          <w:bCs/>
        </w:rPr>
        <w:t xml:space="preserve">Samples:  </w:t>
      </w:r>
      <w:r w:rsidRPr="004B5DF7">
        <w:t>Furnish material samples and full range of color selection options for all items that offer material and color selections</w:t>
      </w:r>
      <w:r w:rsidRPr="00085B3C">
        <w:rPr>
          <w:bCs/>
        </w:rPr>
        <w:t>.</w:t>
      </w:r>
    </w:p>
    <w:p w14:paraId="721B5EBB" w14:textId="77777777" w:rsidR="00BB3B6C" w:rsidRPr="00085B3C" w:rsidRDefault="00BB3B6C" w:rsidP="00BB3B6C">
      <w:pPr>
        <w:pStyle w:val="ListParagraph"/>
        <w:ind w:left="900" w:hanging="180"/>
      </w:pPr>
      <w:r w:rsidRPr="00085B3C">
        <w:rPr>
          <w:b/>
        </w:rPr>
        <w:t>E.</w:t>
      </w:r>
      <w:r w:rsidRPr="00085B3C">
        <w:t xml:space="preserve"> Submit and highlight all applicable options for Government review for all items which optional accessories are provided.</w:t>
      </w:r>
    </w:p>
    <w:p w14:paraId="1F0E14B0" w14:textId="77777777" w:rsidR="00BB3B6C" w:rsidRPr="00085B3C" w:rsidRDefault="00BB3B6C" w:rsidP="00BB3B6C">
      <w:pPr>
        <w:pStyle w:val="ListParagraph"/>
        <w:ind w:left="900" w:hanging="180"/>
      </w:pPr>
      <w:r w:rsidRPr="00085B3C">
        <w:rPr>
          <w:b/>
          <w:bCs/>
        </w:rPr>
        <w:t xml:space="preserve">F. </w:t>
      </w:r>
      <w:r w:rsidRPr="00085B3C">
        <w:t>[Joint Interoperability Test Command (JTIC) Approval Documentation.]</w:t>
      </w:r>
    </w:p>
    <w:p w14:paraId="7A3C5503" w14:textId="77777777" w:rsidR="00BB3B6C" w:rsidRPr="00085B3C" w:rsidRDefault="00BB3B6C" w:rsidP="00BB3B6C">
      <w:pPr>
        <w:pStyle w:val="ListParagraph"/>
        <w:ind w:left="900" w:hanging="180"/>
      </w:pPr>
    </w:p>
    <w:p w14:paraId="77965351" w14:textId="77777777" w:rsidR="00BB3B6C" w:rsidRPr="00085B3C" w:rsidRDefault="00BB3B6C" w:rsidP="00BB3B6C">
      <w:pPr>
        <w:pStyle w:val="BodyText"/>
        <w:ind w:left="0"/>
        <w:rPr>
          <w:rFonts w:ascii="Arial Narrow" w:hAnsi="Arial Narrow" w:cs="Times New Roman"/>
          <w:b/>
        </w:rPr>
      </w:pPr>
      <w:r w:rsidRPr="00085B3C">
        <w:rPr>
          <w:rFonts w:ascii="Arial Narrow" w:hAnsi="Arial Narrow" w:cs="Times New Roman"/>
          <w:b/>
        </w:rPr>
        <w:t>3.2 QUALITY ASSURANCE</w:t>
      </w:r>
    </w:p>
    <w:p w14:paraId="5D0734BF" w14:textId="77777777" w:rsidR="00BB3B6C" w:rsidRPr="00085B3C" w:rsidRDefault="00BB3B6C" w:rsidP="00BB3B6C">
      <w:pPr>
        <w:pStyle w:val="ListParagraph"/>
        <w:ind w:left="180" w:hanging="180"/>
        <w:rPr>
          <w:rStyle w:val="PlaceholderText"/>
          <w:b/>
          <w:color w:val="auto"/>
        </w:rPr>
      </w:pPr>
    </w:p>
    <w:p w14:paraId="787F79FF" w14:textId="77777777" w:rsidR="00BB3B6C" w:rsidRPr="00085B3C" w:rsidRDefault="00BB3B6C" w:rsidP="00BB3B6C">
      <w:pPr>
        <w:pStyle w:val="ListParagraph"/>
        <w:ind w:left="180" w:hanging="180"/>
        <w:rPr>
          <w:rStyle w:val="PlaceholderText"/>
          <w:b/>
          <w:color w:val="auto"/>
        </w:rPr>
      </w:pPr>
      <w:r w:rsidRPr="00085B3C">
        <w:rPr>
          <w:rStyle w:val="PlaceholderText"/>
          <w:b/>
          <w:color w:val="auto"/>
        </w:rPr>
        <w:t xml:space="preserve">3.2.1 </w:t>
      </w:r>
      <w:r w:rsidRPr="00085B3C">
        <w:rPr>
          <w:rFonts w:cs="Times New Roman"/>
          <w:b/>
          <w:szCs w:val="20"/>
        </w:rPr>
        <w:t>Materials and Equipment</w:t>
      </w:r>
    </w:p>
    <w:p w14:paraId="4D781A15" w14:textId="77777777" w:rsidR="00BB3B6C" w:rsidRPr="00085B3C" w:rsidRDefault="00BB3B6C" w:rsidP="00BB3B6C">
      <w:pPr>
        <w:pStyle w:val="ListParagraph"/>
        <w:ind w:left="900" w:hanging="180"/>
        <w:rPr>
          <w:rFonts w:cs="Times New Roman"/>
        </w:rPr>
      </w:pPr>
      <w:r w:rsidRPr="00085B3C">
        <w:rPr>
          <w:rStyle w:val="PlaceholderText"/>
          <w:b/>
          <w:color w:val="auto"/>
        </w:rPr>
        <w:t>A.</w:t>
      </w:r>
      <w:r w:rsidRPr="00085B3C">
        <w:rPr>
          <w:rStyle w:val="PlaceholderText"/>
          <w:color w:val="auto"/>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4B5DF7">
        <w:t>Products must be supportable for at least three years after government acceptance.</w:t>
      </w:r>
    </w:p>
    <w:p w14:paraId="138D6795" w14:textId="77777777" w:rsidR="00BB3B6C" w:rsidRPr="00085B3C" w:rsidRDefault="00BB3B6C" w:rsidP="00BB3B6C">
      <w:pPr>
        <w:pStyle w:val="ListParagraph"/>
        <w:ind w:left="900" w:hanging="180"/>
        <w:rPr>
          <w:rFonts w:cs="Times New Roman"/>
        </w:rPr>
      </w:pPr>
    </w:p>
    <w:p w14:paraId="32CB6B56"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3.2.2 Alternative Service Record</w:t>
      </w:r>
    </w:p>
    <w:p w14:paraId="40E1A286"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A.</w:t>
      </w:r>
      <w:r w:rsidRPr="00085B3C">
        <w:rPr>
          <w:rFonts w:ascii="Arial Narrow" w:hAnsi="Arial Narrow" w:cs="Times New Roman"/>
        </w:rPr>
        <w:t xml:space="preserve"> Products having less than a 2-year field service record will be acceptable if a certified record of the manufacturer's factory or laboratory tests demonstrating performance compliance is provided to the Contracting Officer.</w:t>
      </w:r>
    </w:p>
    <w:p w14:paraId="2B24D82E" w14:textId="77777777" w:rsidR="00BB3B6C" w:rsidRPr="00085B3C" w:rsidRDefault="00BB3B6C" w:rsidP="00BB3B6C">
      <w:pPr>
        <w:pStyle w:val="ListParagraph"/>
        <w:rPr>
          <w:b/>
        </w:rPr>
      </w:pPr>
    </w:p>
    <w:p w14:paraId="3F862CF6"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3.2.3 Service Support</w:t>
      </w:r>
    </w:p>
    <w:p w14:paraId="1977A173"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A.</w:t>
      </w:r>
      <w:r w:rsidRPr="00085B3C">
        <w:rPr>
          <w:rFonts w:ascii="Arial Narrow" w:hAnsi="Arial Narrow" w:cs="Times New Roman"/>
        </w:rPr>
        <w:t xml:space="preserve"> Equipment items must be supported by service organizations located near the equipment installation, able to service the equipment on a regular basis and respond to emergency calls throughout the warranty period.</w:t>
      </w:r>
    </w:p>
    <w:p w14:paraId="1D798894" w14:textId="77777777" w:rsidR="00BB3B6C" w:rsidRPr="00085B3C" w:rsidRDefault="00BB3B6C" w:rsidP="00BB3B6C">
      <w:pPr>
        <w:pStyle w:val="ListParagraph"/>
        <w:rPr>
          <w:b/>
        </w:rPr>
      </w:pPr>
    </w:p>
    <w:p w14:paraId="5A795A66" w14:textId="77777777" w:rsidR="00BB3B6C" w:rsidRPr="00085B3C" w:rsidRDefault="00BB3B6C" w:rsidP="00BB3B6C">
      <w:pPr>
        <w:spacing w:after="0" w:line="240" w:lineRule="auto"/>
        <w:rPr>
          <w:rFonts w:ascii="Arial Narrow" w:hAnsi="Arial Narrow" w:cs="Times New Roman"/>
          <w:b/>
          <w:sz w:val="20"/>
          <w:szCs w:val="20"/>
        </w:rPr>
      </w:pPr>
      <w:bookmarkStart w:id="4" w:name="_Hlk47349785"/>
      <w:r w:rsidRPr="00085B3C">
        <w:rPr>
          <w:rFonts w:ascii="Arial Narrow" w:hAnsi="Arial Narrow" w:cs="Times New Roman"/>
          <w:b/>
          <w:sz w:val="20"/>
          <w:szCs w:val="20"/>
        </w:rPr>
        <w:t>3.2.4 Manufacturer's Nameplate</w:t>
      </w:r>
    </w:p>
    <w:p w14:paraId="7C8DE394"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A.</w:t>
      </w:r>
      <w:r w:rsidRPr="00085B3C">
        <w:rPr>
          <w:rFonts w:ascii="Arial Narrow" w:hAnsi="Arial Narrow" w:cs="Times New Roman"/>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A608D83" w14:textId="77777777" w:rsidR="00BB3B6C" w:rsidRPr="00085B3C" w:rsidRDefault="00BB3B6C" w:rsidP="00BB3B6C">
      <w:pPr>
        <w:pStyle w:val="BodyText"/>
        <w:ind w:left="900" w:hanging="180"/>
        <w:rPr>
          <w:rFonts w:ascii="Arial Narrow" w:hAnsi="Arial Narrow" w:cs="Times New Roman"/>
        </w:rPr>
      </w:pPr>
    </w:p>
    <w:p w14:paraId="1521D866" w14:textId="77777777" w:rsidR="00BB3B6C" w:rsidRPr="00085B3C" w:rsidRDefault="00BB3B6C" w:rsidP="00BB3B6C">
      <w:pPr>
        <w:pStyle w:val="ListParagraph"/>
        <w:ind w:left="1080"/>
        <w:rPr>
          <w:rFonts w:cs="Times New Roman"/>
        </w:rPr>
      </w:pPr>
      <w:r w:rsidRPr="00085B3C">
        <w:rPr>
          <w:rFonts w:cs="Times New Roman"/>
        </w:rPr>
        <w:t>1. Manufacturer’s name and address</w:t>
      </w:r>
    </w:p>
    <w:p w14:paraId="4E77738E" w14:textId="77777777" w:rsidR="00BB3B6C" w:rsidRPr="00085B3C" w:rsidRDefault="00BB3B6C" w:rsidP="00BB3B6C">
      <w:pPr>
        <w:pStyle w:val="ListParagraph"/>
        <w:ind w:left="1080"/>
        <w:rPr>
          <w:rFonts w:cs="Times New Roman"/>
        </w:rPr>
      </w:pPr>
      <w:r w:rsidRPr="00085B3C">
        <w:rPr>
          <w:rFonts w:cs="Times New Roman"/>
        </w:rPr>
        <w:t>2. Model and Serial Number</w:t>
      </w:r>
    </w:p>
    <w:p w14:paraId="5798F8C2" w14:textId="77777777" w:rsidR="00BB3B6C" w:rsidRPr="00085B3C" w:rsidRDefault="00BB3B6C" w:rsidP="00BB3B6C">
      <w:pPr>
        <w:pStyle w:val="ListParagraph"/>
        <w:ind w:left="1080"/>
        <w:rPr>
          <w:rFonts w:cs="Times New Roman"/>
        </w:rPr>
      </w:pPr>
      <w:r w:rsidRPr="00085B3C">
        <w:rPr>
          <w:rFonts w:cs="Times New Roman"/>
        </w:rPr>
        <w:t>3. Item’s utility ranges and/or capacities</w:t>
      </w:r>
    </w:p>
    <w:p w14:paraId="228C1314" w14:textId="77777777" w:rsidR="00BB3B6C" w:rsidRPr="00085B3C" w:rsidRDefault="00BB3B6C" w:rsidP="00BB3B6C">
      <w:pPr>
        <w:pStyle w:val="ListParagraph"/>
        <w:ind w:left="1080"/>
        <w:rPr>
          <w:rFonts w:cs="Times New Roman"/>
        </w:rPr>
      </w:pPr>
      <w:bookmarkStart w:id="5" w:name="_Hlk47430371"/>
      <w:bookmarkEnd w:id="4"/>
      <w:r w:rsidRPr="00085B3C">
        <w:rPr>
          <w:rFonts w:cs="Times New Roman"/>
        </w:rPr>
        <w:t xml:space="preserve">4. </w:t>
      </w:r>
      <w:r w:rsidRPr="004B5DF7">
        <w:t xml:space="preserve">Voltage, amperage, and applicable Underwriters Laboratory (UL) or </w:t>
      </w:r>
      <w:proofErr w:type="spellStart"/>
      <w:r w:rsidRPr="004B5DF7">
        <w:t>Conformitè</w:t>
      </w:r>
      <w:proofErr w:type="spellEnd"/>
      <w:r w:rsidRPr="004B5DF7">
        <w:t xml:space="preserve"> </w:t>
      </w:r>
      <w:proofErr w:type="spellStart"/>
      <w:r w:rsidRPr="004B5DF7">
        <w:t>Europëenne</w:t>
      </w:r>
      <w:proofErr w:type="spellEnd"/>
      <w:r w:rsidRPr="004B5DF7">
        <w:t xml:space="preserve"> (CE) rating if electrically powered</w:t>
      </w:r>
    </w:p>
    <w:bookmarkEnd w:id="5"/>
    <w:p w14:paraId="72C4AF9E" w14:textId="77777777" w:rsidR="00BB3B6C" w:rsidRPr="00085B3C" w:rsidRDefault="00BB3B6C" w:rsidP="00BB3B6C">
      <w:pPr>
        <w:pStyle w:val="ListParagraph"/>
        <w:ind w:left="1080"/>
        <w:rPr>
          <w:rFonts w:cs="Times New Roman"/>
        </w:rPr>
      </w:pPr>
      <w:r w:rsidRPr="00085B3C">
        <w:rPr>
          <w:rFonts w:cs="Times New Roman"/>
        </w:rPr>
        <w:t>5. Date of manufacture</w:t>
      </w:r>
    </w:p>
    <w:p w14:paraId="7E9239EE" w14:textId="77777777" w:rsidR="00BB3B6C" w:rsidRPr="00085B3C" w:rsidRDefault="00BB3B6C" w:rsidP="00BB3B6C">
      <w:pPr>
        <w:pStyle w:val="BodyText"/>
        <w:ind w:left="900" w:hanging="180"/>
        <w:rPr>
          <w:rFonts w:ascii="Arial Narrow" w:hAnsi="Arial Narrow" w:cs="Times New Roman"/>
        </w:rPr>
      </w:pPr>
    </w:p>
    <w:p w14:paraId="4AC55147"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3.2.5 Factory Inspection</w:t>
      </w:r>
    </w:p>
    <w:p w14:paraId="0ECBE757" w14:textId="77777777" w:rsidR="00BB3B6C" w:rsidRPr="00085B3C" w:rsidRDefault="00BB3B6C" w:rsidP="00BB3B6C">
      <w:pPr>
        <w:pStyle w:val="ListParagraph"/>
        <w:ind w:left="720"/>
        <w:rPr>
          <w:b/>
        </w:rPr>
      </w:pPr>
      <w:r w:rsidRPr="00085B3C">
        <w:rPr>
          <w:rFonts w:cs="Times New Roman"/>
          <w:b/>
        </w:rPr>
        <w:t>A.</w:t>
      </w:r>
      <w:r w:rsidRPr="00085B3C">
        <w:rPr>
          <w:rFonts w:cs="Times New Roman"/>
        </w:rPr>
        <w:t xml:space="preserve"> Arrange and perform all quality control and quality assurance inspections required by the technical sections of the criteria, unless otherwise specified. Report these inspections in the daily report to the Government inspector.</w:t>
      </w:r>
    </w:p>
    <w:p w14:paraId="3F76A037" w14:textId="77777777" w:rsidR="00BB3B6C" w:rsidRPr="00085B3C" w:rsidRDefault="00BB3B6C" w:rsidP="00BB3B6C">
      <w:pPr>
        <w:widowControl w:val="0"/>
        <w:tabs>
          <w:tab w:val="left" w:pos="1060"/>
        </w:tabs>
        <w:spacing w:after="0" w:line="240" w:lineRule="auto"/>
        <w:rPr>
          <w:rFonts w:ascii="Arial Narrow" w:eastAsia="Courier New" w:hAnsi="Arial Narrow" w:cs="Times New Roman"/>
          <w:sz w:val="20"/>
          <w:szCs w:val="20"/>
        </w:rPr>
      </w:pPr>
    </w:p>
    <w:p w14:paraId="44ED2CE1"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3.2.6 Product Qualifications</w:t>
      </w:r>
    </w:p>
    <w:p w14:paraId="59DF97D7" w14:textId="77777777" w:rsidR="00BB3B6C" w:rsidRPr="00085B3C" w:rsidRDefault="00BB3B6C" w:rsidP="00BB3B6C">
      <w:pPr>
        <w:pStyle w:val="ListParagraph"/>
        <w:ind w:left="720"/>
        <w:rPr>
          <w:rFonts w:cs="Times New Roman"/>
        </w:rPr>
      </w:pPr>
      <w:r w:rsidRPr="00085B3C">
        <w:rPr>
          <w:rFonts w:cs="Times New Roman"/>
          <w:b/>
          <w:bCs/>
        </w:rPr>
        <w:t>A.</w:t>
      </w:r>
      <w:r w:rsidRPr="00085B3C">
        <w:rPr>
          <w:rFonts w:cs="Times New Roman"/>
        </w:rPr>
        <w:t xml:space="preserve"> The products specified in the technical sections of this criteria establish standards for each item.</w:t>
      </w:r>
    </w:p>
    <w:p w14:paraId="71D106B8" w14:textId="77777777" w:rsidR="00BB3B6C" w:rsidRPr="00085B3C" w:rsidRDefault="00BB3B6C" w:rsidP="00BB3B6C">
      <w:pPr>
        <w:pStyle w:val="ListParagraph"/>
        <w:ind w:left="720"/>
        <w:rPr>
          <w:rFonts w:cs="Times New Roman"/>
        </w:rPr>
      </w:pPr>
    </w:p>
    <w:p w14:paraId="7AFBA518"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3.2.7 Design Parameters</w:t>
      </w:r>
    </w:p>
    <w:p w14:paraId="22F98B6C" w14:textId="77777777" w:rsidR="00BB3B6C" w:rsidRPr="00085B3C" w:rsidRDefault="00BB3B6C" w:rsidP="00BB3B6C">
      <w:pPr>
        <w:pStyle w:val="ListParagraph"/>
        <w:ind w:left="720"/>
        <w:rPr>
          <w:rFonts w:cs="Times New Roman"/>
        </w:rPr>
      </w:pPr>
      <w:r w:rsidRPr="00085B3C">
        <w:rPr>
          <w:rFonts w:cs="Times New Roman"/>
          <w:b/>
        </w:rPr>
        <w:t>A.</w:t>
      </w:r>
      <w:r w:rsidRPr="00085B3C">
        <w:rPr>
          <w:rFonts w:cs="Times New Roman"/>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A6671E5" w14:textId="77777777" w:rsidR="00BB3B6C" w:rsidRPr="00085B3C" w:rsidRDefault="00BB3B6C" w:rsidP="00BB3B6C">
      <w:pPr>
        <w:pStyle w:val="ListParagraph"/>
        <w:ind w:left="720"/>
        <w:rPr>
          <w:rFonts w:cs="Times New Roman"/>
        </w:rPr>
      </w:pPr>
    </w:p>
    <w:p w14:paraId="272C38DB" w14:textId="77777777" w:rsidR="00BB3B6C" w:rsidRPr="00085B3C" w:rsidRDefault="00BB3B6C" w:rsidP="00BB3B6C">
      <w:pPr>
        <w:pStyle w:val="ListParagraph"/>
        <w:ind w:left="1080"/>
        <w:rPr>
          <w:rFonts w:cs="Times New Roman"/>
        </w:rPr>
      </w:pPr>
      <w:r w:rsidRPr="00085B3C">
        <w:rPr>
          <w:rFonts w:cs="Times New Roman"/>
        </w:rPr>
        <w:t>1. Size of equipment</w:t>
      </w:r>
    </w:p>
    <w:p w14:paraId="668DFB27" w14:textId="77777777" w:rsidR="00BB3B6C" w:rsidRPr="00085B3C" w:rsidRDefault="00BB3B6C" w:rsidP="00BB3B6C">
      <w:pPr>
        <w:pStyle w:val="ListParagraph"/>
        <w:ind w:left="1080"/>
        <w:rPr>
          <w:rFonts w:cs="Times New Roman"/>
        </w:rPr>
      </w:pPr>
      <w:r w:rsidRPr="00085B3C">
        <w:rPr>
          <w:rFonts w:cs="Times New Roman"/>
        </w:rPr>
        <w:t>2. Function of equipment</w:t>
      </w:r>
    </w:p>
    <w:p w14:paraId="6FE8FFF3" w14:textId="77777777" w:rsidR="00BB3B6C" w:rsidRPr="00085B3C" w:rsidRDefault="00BB3B6C" w:rsidP="00BB3B6C">
      <w:pPr>
        <w:pStyle w:val="ListParagraph"/>
        <w:ind w:left="1080"/>
        <w:rPr>
          <w:rFonts w:cs="Times New Roman"/>
        </w:rPr>
      </w:pPr>
      <w:r w:rsidRPr="00085B3C">
        <w:rPr>
          <w:rFonts w:cs="Times New Roman"/>
        </w:rPr>
        <w:t>3. Standard and listed accessories and options</w:t>
      </w:r>
    </w:p>
    <w:p w14:paraId="58B005FC" w14:textId="77777777" w:rsidR="00BB3B6C" w:rsidRPr="00085B3C" w:rsidRDefault="00BB3B6C" w:rsidP="00BB3B6C">
      <w:pPr>
        <w:pStyle w:val="ListParagraph"/>
        <w:ind w:left="1080"/>
        <w:rPr>
          <w:rFonts w:cs="Times New Roman"/>
        </w:rPr>
      </w:pPr>
      <w:r w:rsidRPr="00085B3C">
        <w:rPr>
          <w:rFonts w:cs="Times New Roman"/>
        </w:rPr>
        <w:t>4. Equipment controls and performance of equipment</w:t>
      </w:r>
    </w:p>
    <w:p w14:paraId="73E2865C" w14:textId="77777777" w:rsidR="00BB3B6C" w:rsidRPr="00085B3C" w:rsidRDefault="00BB3B6C" w:rsidP="00BB3B6C">
      <w:pPr>
        <w:pStyle w:val="ListParagraph"/>
        <w:ind w:left="1080"/>
        <w:rPr>
          <w:rFonts w:cs="Times New Roman"/>
        </w:rPr>
      </w:pPr>
      <w:r w:rsidRPr="00085B3C">
        <w:rPr>
          <w:rFonts w:cs="Times New Roman"/>
        </w:rPr>
        <w:t>5. Construction of equipment</w:t>
      </w:r>
    </w:p>
    <w:p w14:paraId="54497440" w14:textId="77777777" w:rsidR="00BB3B6C" w:rsidRPr="00085B3C" w:rsidRDefault="00BB3B6C" w:rsidP="00BB3B6C">
      <w:pPr>
        <w:pStyle w:val="ListParagraph"/>
        <w:ind w:left="1260" w:hanging="180"/>
        <w:rPr>
          <w:rFonts w:cs="Times New Roman"/>
        </w:rPr>
      </w:pPr>
      <w:r w:rsidRPr="00085B3C">
        <w:rPr>
          <w:rStyle w:val="PlaceholderText"/>
          <w:color w:val="auto"/>
        </w:rPr>
        <w:lastRenderedPageBreak/>
        <w:t>6. Finish</w:t>
      </w:r>
    </w:p>
    <w:p w14:paraId="20FDACC5" w14:textId="77777777" w:rsidR="00BB3B6C" w:rsidRPr="00085B3C" w:rsidRDefault="00BB3B6C" w:rsidP="00BB3B6C">
      <w:pPr>
        <w:widowControl w:val="0"/>
        <w:tabs>
          <w:tab w:val="left" w:pos="1060"/>
        </w:tabs>
        <w:spacing w:after="0" w:line="240" w:lineRule="auto"/>
        <w:rPr>
          <w:rFonts w:ascii="Arial Narrow" w:eastAsia="Courier New" w:hAnsi="Arial Narrow" w:cs="Times New Roman"/>
          <w:sz w:val="20"/>
          <w:szCs w:val="20"/>
        </w:rPr>
      </w:pPr>
    </w:p>
    <w:p w14:paraId="3ED9BC29" w14:textId="77777777" w:rsidR="00BB3B6C" w:rsidRPr="00085B3C" w:rsidRDefault="00BB3B6C" w:rsidP="00BB3B6C">
      <w:pPr>
        <w:pStyle w:val="BodyText"/>
        <w:ind w:left="0"/>
        <w:rPr>
          <w:rFonts w:ascii="Arial Narrow" w:hAnsi="Arial Narrow" w:cs="Times New Roman"/>
          <w:b/>
        </w:rPr>
      </w:pPr>
      <w:r w:rsidRPr="00085B3C">
        <w:rPr>
          <w:rFonts w:ascii="Arial Narrow" w:hAnsi="Arial Narrow" w:cs="Times New Roman"/>
          <w:b/>
        </w:rPr>
        <w:t>3.3 STANDARDS DEVIATIONS</w:t>
      </w:r>
    </w:p>
    <w:p w14:paraId="42144C62" w14:textId="77777777" w:rsidR="00BB3B6C" w:rsidRPr="00085B3C" w:rsidRDefault="00BB3B6C" w:rsidP="00BB3B6C">
      <w:pPr>
        <w:pStyle w:val="ListParagraph"/>
        <w:ind w:left="180" w:hanging="180"/>
        <w:rPr>
          <w:rStyle w:val="PlaceholderText"/>
          <w:b/>
          <w:color w:val="auto"/>
        </w:rPr>
      </w:pPr>
    </w:p>
    <w:p w14:paraId="1FC31D20" w14:textId="77777777" w:rsidR="00BB3B6C" w:rsidRPr="00085B3C" w:rsidRDefault="00BB3B6C" w:rsidP="00BB3B6C">
      <w:pPr>
        <w:pStyle w:val="ListParagraph"/>
        <w:ind w:left="180" w:hanging="180"/>
        <w:rPr>
          <w:rStyle w:val="PlaceholderText"/>
          <w:b/>
          <w:color w:val="auto"/>
        </w:rPr>
      </w:pPr>
      <w:r w:rsidRPr="00085B3C">
        <w:rPr>
          <w:rStyle w:val="PlaceholderText"/>
          <w:b/>
          <w:color w:val="auto"/>
        </w:rPr>
        <w:t xml:space="preserve">3.3.1 </w:t>
      </w:r>
      <w:r w:rsidRPr="00085B3C">
        <w:rPr>
          <w:rFonts w:cs="Times New Roman"/>
          <w:b/>
          <w:szCs w:val="20"/>
        </w:rPr>
        <w:t>Reporting and Submission for Approval</w:t>
      </w:r>
    </w:p>
    <w:p w14:paraId="1B412015" w14:textId="77777777" w:rsidR="00BB3B6C" w:rsidRPr="00085B3C" w:rsidRDefault="00BB3B6C" w:rsidP="00BB3B6C">
      <w:pPr>
        <w:pStyle w:val="ListParagraph"/>
        <w:ind w:left="900" w:hanging="180"/>
        <w:rPr>
          <w:rStyle w:val="PlaceholderText"/>
          <w:color w:val="auto"/>
        </w:rPr>
      </w:pPr>
      <w:bookmarkStart w:id="6" w:name="_Hlk47441118"/>
      <w:r w:rsidRPr="00085B3C">
        <w:rPr>
          <w:rStyle w:val="PlaceholderText"/>
          <w:b/>
          <w:color w:val="auto"/>
        </w:rPr>
        <w:t>A.</w:t>
      </w:r>
      <w:r w:rsidRPr="00085B3C">
        <w:rPr>
          <w:rStyle w:val="PlaceholderText"/>
          <w:color w:val="auto"/>
        </w:rPr>
        <w:t xml:space="preserve"> Submit for approval a record of deviations from the standards listed in section (3.2.7.A.) established for each specified product, before ordering equipment.</w:t>
      </w:r>
    </w:p>
    <w:bookmarkEnd w:id="6"/>
    <w:p w14:paraId="2C7875BC" w14:textId="77777777" w:rsidR="00BB3B6C" w:rsidRPr="00085B3C" w:rsidRDefault="00BB3B6C" w:rsidP="00BB3B6C">
      <w:pPr>
        <w:pStyle w:val="ListParagraph"/>
        <w:ind w:left="900" w:hanging="180"/>
        <w:rPr>
          <w:rStyle w:val="PlaceholderText"/>
          <w:color w:val="auto"/>
        </w:rPr>
      </w:pPr>
    </w:p>
    <w:p w14:paraId="2449784D" w14:textId="77777777" w:rsidR="00BB3B6C" w:rsidRPr="00085B3C" w:rsidRDefault="00BB3B6C" w:rsidP="00BB3B6C">
      <w:pPr>
        <w:pStyle w:val="BodyText"/>
        <w:ind w:left="0"/>
        <w:rPr>
          <w:rFonts w:ascii="Arial Narrow" w:hAnsi="Arial Narrow" w:cs="Times New Roman"/>
          <w:b/>
        </w:rPr>
      </w:pPr>
      <w:r w:rsidRPr="00085B3C">
        <w:rPr>
          <w:rFonts w:ascii="Arial Narrow" w:hAnsi="Arial Narrow" w:cs="Times New Roman"/>
          <w:b/>
        </w:rPr>
        <w:t>3.4 DELIVERY, STORAGE AND PROTECTION</w:t>
      </w:r>
    </w:p>
    <w:p w14:paraId="3198F4FF" w14:textId="77777777" w:rsidR="00BB3B6C" w:rsidRPr="00085B3C" w:rsidRDefault="00BB3B6C" w:rsidP="00BB3B6C">
      <w:pPr>
        <w:pStyle w:val="ListParagraph"/>
        <w:ind w:left="180" w:hanging="180"/>
        <w:rPr>
          <w:rStyle w:val="PlaceholderText"/>
          <w:b/>
          <w:color w:val="auto"/>
        </w:rPr>
      </w:pPr>
    </w:p>
    <w:p w14:paraId="53FB9801" w14:textId="77777777" w:rsidR="00BB3B6C" w:rsidRPr="00085B3C" w:rsidRDefault="00BB3B6C" w:rsidP="00BB3B6C">
      <w:pPr>
        <w:pStyle w:val="ListParagraph"/>
        <w:ind w:left="180" w:hanging="180"/>
        <w:rPr>
          <w:rStyle w:val="PlaceholderText"/>
          <w:b/>
          <w:color w:val="auto"/>
        </w:rPr>
      </w:pPr>
      <w:r w:rsidRPr="00085B3C">
        <w:rPr>
          <w:rStyle w:val="PlaceholderText"/>
          <w:b/>
          <w:color w:val="auto"/>
        </w:rPr>
        <w:t xml:space="preserve">3.4.1 </w:t>
      </w:r>
      <w:r w:rsidRPr="00085B3C">
        <w:rPr>
          <w:rFonts w:cs="Times New Roman"/>
          <w:b/>
          <w:szCs w:val="20"/>
        </w:rPr>
        <w:t>Packaging and Transporting</w:t>
      </w:r>
    </w:p>
    <w:p w14:paraId="76032F22" w14:textId="77777777" w:rsidR="00BB3B6C" w:rsidRPr="00085B3C" w:rsidRDefault="00BB3B6C" w:rsidP="00BB3B6C">
      <w:pPr>
        <w:pStyle w:val="ListParagraph"/>
        <w:ind w:left="900" w:hanging="180"/>
        <w:rPr>
          <w:rStyle w:val="PlaceholderText"/>
          <w:color w:val="auto"/>
        </w:rPr>
      </w:pPr>
      <w:r w:rsidRPr="00085B3C">
        <w:rPr>
          <w:rStyle w:val="PlaceholderText"/>
          <w:b/>
          <w:bCs/>
          <w:color w:val="auto"/>
        </w:rPr>
        <w:t>A.</w:t>
      </w:r>
      <w:r w:rsidRPr="00085B3C">
        <w:rPr>
          <w:rStyle w:val="PlaceholderText"/>
          <w:color w:val="auto"/>
        </w:rPr>
        <w:t xml:space="preserve"> Each unit of equipment must be placed in a substantial shipping container or crate for safe transportation to </w:t>
      </w:r>
      <w:proofErr w:type="gramStart"/>
      <w:r w:rsidRPr="00085B3C">
        <w:rPr>
          <w:rStyle w:val="PlaceholderText"/>
          <w:color w:val="auto"/>
        </w:rPr>
        <w:t>final destination</w:t>
      </w:r>
      <w:proofErr w:type="gramEnd"/>
      <w:r w:rsidRPr="00085B3C">
        <w:rPr>
          <w:rStyle w:val="PlaceholderText"/>
          <w:color w:val="auto"/>
        </w:rPr>
        <w:t>. The shipping container or crate for heavy equipment must be on skid construction to facilitate handling by lift equipment.</w:t>
      </w:r>
    </w:p>
    <w:p w14:paraId="73342435" w14:textId="77777777" w:rsidR="00BB3B6C" w:rsidRPr="00085B3C" w:rsidRDefault="00BB3B6C" w:rsidP="00BB3B6C">
      <w:pPr>
        <w:pStyle w:val="ListParagraph"/>
        <w:ind w:left="900" w:hanging="180"/>
        <w:rPr>
          <w:rStyle w:val="PlaceholderText"/>
          <w:color w:val="auto"/>
        </w:rPr>
      </w:pPr>
    </w:p>
    <w:p w14:paraId="325E0502" w14:textId="77777777" w:rsidR="00BB3B6C" w:rsidRPr="00085B3C" w:rsidRDefault="00BB3B6C" w:rsidP="00BB3B6C">
      <w:pPr>
        <w:pStyle w:val="ListParagraph"/>
        <w:ind w:left="180" w:hanging="180"/>
        <w:rPr>
          <w:rStyle w:val="PlaceholderText"/>
          <w:b/>
          <w:color w:val="auto"/>
        </w:rPr>
      </w:pPr>
      <w:bookmarkStart w:id="7" w:name="_Hlk47350253"/>
      <w:r w:rsidRPr="00085B3C">
        <w:rPr>
          <w:rStyle w:val="PlaceholderText"/>
          <w:b/>
          <w:color w:val="auto"/>
        </w:rPr>
        <w:t xml:space="preserve">3.4.2 </w:t>
      </w:r>
      <w:r w:rsidRPr="00085B3C">
        <w:rPr>
          <w:rFonts w:cs="Times New Roman"/>
          <w:b/>
          <w:szCs w:val="20"/>
        </w:rPr>
        <w:t>Packing List</w:t>
      </w:r>
    </w:p>
    <w:bookmarkEnd w:id="7"/>
    <w:p w14:paraId="5BF2EC06" w14:textId="77777777" w:rsidR="00BB3B6C" w:rsidRPr="00085B3C" w:rsidRDefault="00BB3B6C" w:rsidP="00BB3B6C">
      <w:pPr>
        <w:pStyle w:val="ListParagraph"/>
        <w:ind w:left="900" w:hanging="180"/>
        <w:rPr>
          <w:rStyle w:val="PlaceholderText"/>
          <w:color w:val="auto"/>
        </w:rPr>
      </w:pPr>
      <w:r w:rsidRPr="00085B3C">
        <w:rPr>
          <w:rStyle w:val="PlaceholderText"/>
          <w:b/>
          <w:bCs/>
          <w:color w:val="auto"/>
        </w:rPr>
        <w:t>A.</w:t>
      </w:r>
      <w:r w:rsidRPr="00085B3C">
        <w:rPr>
          <w:rStyle w:val="PlaceholderText"/>
          <w:color w:val="auto"/>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1559B44" w14:textId="77777777" w:rsidR="00BB3B6C" w:rsidRPr="00085B3C" w:rsidRDefault="00BB3B6C" w:rsidP="00BB3B6C">
      <w:pPr>
        <w:pStyle w:val="ListParagraph"/>
        <w:ind w:left="900" w:hanging="180"/>
        <w:rPr>
          <w:rStyle w:val="PlaceholderText"/>
          <w:color w:val="auto"/>
        </w:rPr>
      </w:pPr>
    </w:p>
    <w:p w14:paraId="1C324790" w14:textId="77777777" w:rsidR="00BB3B6C" w:rsidRPr="00085B3C" w:rsidRDefault="00BB3B6C" w:rsidP="00BB3B6C">
      <w:pPr>
        <w:pStyle w:val="ListParagraph"/>
        <w:ind w:left="180" w:hanging="180"/>
        <w:rPr>
          <w:rStyle w:val="PlaceholderText"/>
          <w:b/>
          <w:color w:val="auto"/>
        </w:rPr>
      </w:pPr>
      <w:r w:rsidRPr="00085B3C">
        <w:rPr>
          <w:rStyle w:val="PlaceholderText"/>
          <w:b/>
          <w:color w:val="auto"/>
        </w:rPr>
        <w:t xml:space="preserve">3.4.3 </w:t>
      </w:r>
      <w:r w:rsidRPr="00085B3C">
        <w:rPr>
          <w:rFonts w:cs="Times New Roman"/>
          <w:b/>
          <w:szCs w:val="20"/>
        </w:rPr>
        <w:t>Protection</w:t>
      </w:r>
    </w:p>
    <w:p w14:paraId="4FF01A35" w14:textId="77777777" w:rsidR="00BB3B6C" w:rsidRPr="00085B3C" w:rsidRDefault="00BB3B6C" w:rsidP="00BB3B6C">
      <w:pPr>
        <w:pStyle w:val="ListParagraph"/>
        <w:ind w:left="900" w:hanging="180"/>
        <w:rPr>
          <w:rStyle w:val="PlaceholderText"/>
          <w:b/>
          <w:bCs/>
          <w:color w:val="auto"/>
        </w:rPr>
      </w:pPr>
      <w:r w:rsidRPr="00085B3C">
        <w:rPr>
          <w:rStyle w:val="PlaceholderText"/>
          <w:b/>
          <w:bCs/>
          <w:color w:val="auto"/>
        </w:rPr>
        <w:t xml:space="preserve">A. </w:t>
      </w:r>
      <w:r w:rsidRPr="00085B3C">
        <w:t>Properly protect all materials and equipment from injury and damage during storage, installation, and acceptance.</w:t>
      </w:r>
    </w:p>
    <w:p w14:paraId="492A3440" w14:textId="77777777" w:rsidR="00BB3B6C" w:rsidRPr="00085B3C" w:rsidRDefault="00BB3B6C" w:rsidP="00BB3B6C">
      <w:pPr>
        <w:pStyle w:val="ListParagraph"/>
        <w:ind w:left="900" w:hanging="180"/>
        <w:rPr>
          <w:rStyle w:val="PlaceholderText"/>
          <w:color w:val="auto"/>
        </w:rPr>
      </w:pPr>
    </w:p>
    <w:p w14:paraId="732362A6" w14:textId="77777777" w:rsidR="00BB3B6C" w:rsidRPr="00085B3C" w:rsidRDefault="00BB3B6C" w:rsidP="00BB3B6C">
      <w:pPr>
        <w:pStyle w:val="BodyText"/>
        <w:ind w:left="0"/>
        <w:rPr>
          <w:rFonts w:ascii="Arial Narrow" w:hAnsi="Arial Narrow" w:cs="Times New Roman"/>
          <w:b/>
        </w:rPr>
      </w:pPr>
      <w:r w:rsidRPr="00085B3C">
        <w:rPr>
          <w:rFonts w:ascii="Arial Narrow" w:hAnsi="Arial Narrow" w:cs="Times New Roman"/>
          <w:b/>
        </w:rPr>
        <w:t>3.5 INSTALLATION, VERIFICATION AND ACCEPTANCE TESTING</w:t>
      </w:r>
    </w:p>
    <w:p w14:paraId="2F8C6D9F" w14:textId="77777777" w:rsidR="00BB3B6C" w:rsidRPr="00085B3C" w:rsidRDefault="00BB3B6C" w:rsidP="00BB3B6C">
      <w:pPr>
        <w:pStyle w:val="ListParagraph"/>
        <w:ind w:left="180" w:hanging="180"/>
        <w:rPr>
          <w:rStyle w:val="PlaceholderText"/>
          <w:b/>
          <w:color w:val="auto"/>
        </w:rPr>
      </w:pPr>
    </w:p>
    <w:p w14:paraId="39563538" w14:textId="77777777" w:rsidR="00BB3B6C" w:rsidRPr="00085B3C" w:rsidRDefault="00BB3B6C" w:rsidP="00BB3B6C">
      <w:pPr>
        <w:pStyle w:val="ListParagraph"/>
        <w:ind w:left="180" w:hanging="180"/>
        <w:rPr>
          <w:rStyle w:val="PlaceholderText"/>
          <w:b/>
          <w:color w:val="auto"/>
        </w:rPr>
      </w:pPr>
      <w:r w:rsidRPr="00085B3C">
        <w:rPr>
          <w:rStyle w:val="PlaceholderText"/>
          <w:b/>
          <w:color w:val="auto"/>
        </w:rPr>
        <w:t xml:space="preserve">3.5.1 </w:t>
      </w:r>
      <w:r w:rsidRPr="00085B3C">
        <w:rPr>
          <w:rFonts w:cs="Times New Roman"/>
          <w:b/>
          <w:szCs w:val="20"/>
        </w:rPr>
        <w:t>Qualifications of Installers and Inspectors</w:t>
      </w:r>
    </w:p>
    <w:p w14:paraId="3B44719F" w14:textId="77777777" w:rsidR="00BB3B6C" w:rsidRPr="00085B3C" w:rsidRDefault="00BB3B6C" w:rsidP="00BB3B6C">
      <w:pPr>
        <w:pStyle w:val="ListParagraph"/>
        <w:ind w:left="900" w:hanging="180"/>
        <w:rPr>
          <w:rFonts w:cs="Times New Roman"/>
        </w:rPr>
      </w:pPr>
      <w:r w:rsidRPr="00085B3C">
        <w:rPr>
          <w:rStyle w:val="PlaceholderText"/>
          <w:b/>
          <w:color w:val="auto"/>
        </w:rPr>
        <w:t>A.</w:t>
      </w:r>
      <w:r w:rsidRPr="00085B3C">
        <w:rPr>
          <w:rStyle w:val="PlaceholderText"/>
          <w:color w:val="auto"/>
        </w:rPr>
        <w:t xml:space="preserve"> If required by product warranty, use </w:t>
      </w:r>
      <w:r w:rsidRPr="00085B3C">
        <w:rPr>
          <w:rFonts w:cs="Times New Roman"/>
        </w:rPr>
        <w:t>installers that are approved and licensed by the manufacturer. When required to complete installation, all electricians and plumbers used must be bonded and licensed in the project’s jurisdiction.</w:t>
      </w:r>
    </w:p>
    <w:p w14:paraId="4BC7B727" w14:textId="77777777" w:rsidR="00BB3B6C" w:rsidRPr="00085B3C" w:rsidRDefault="00BB3B6C" w:rsidP="00BB3B6C">
      <w:pPr>
        <w:pStyle w:val="ListParagraph"/>
        <w:ind w:left="900" w:hanging="180"/>
        <w:rPr>
          <w:rFonts w:cs="Times New Roman"/>
        </w:rPr>
      </w:pPr>
      <w:r w:rsidRPr="00085B3C">
        <w:rPr>
          <w:rFonts w:cs="Times New Roman"/>
          <w:b/>
          <w:bCs/>
        </w:rPr>
        <w:t>B.</w:t>
      </w:r>
      <w:r w:rsidRPr="00085B3C">
        <w:rPr>
          <w:rFonts w:cs="Times New Roman"/>
        </w:rPr>
        <w:t xml:space="preserve"> [Company specializing in installing the products specified in this section must have a minimum 5 years of documented experience.]</w:t>
      </w:r>
    </w:p>
    <w:p w14:paraId="47CA3D91" w14:textId="77777777" w:rsidR="00BB3B6C" w:rsidRPr="00085B3C" w:rsidRDefault="00BB3B6C" w:rsidP="00BB3B6C">
      <w:pPr>
        <w:pStyle w:val="ListParagraph"/>
        <w:ind w:left="900" w:hanging="180"/>
        <w:rPr>
          <w:rFonts w:cs="Times New Roman"/>
        </w:rPr>
      </w:pPr>
      <w:r w:rsidRPr="00085B3C">
        <w:rPr>
          <w:rFonts w:cs="Times New Roman"/>
          <w:b/>
        </w:rPr>
        <w:t>C.</w:t>
      </w:r>
      <w:r w:rsidRPr="00085B3C">
        <w:rPr>
          <w:rFonts w:cs="Times New Roman"/>
        </w:rPr>
        <w:t xml:space="preserve"> [Company specializing in installing the products specified in this section must be within 200 miles or 4 hours travel time.]</w:t>
      </w:r>
    </w:p>
    <w:p w14:paraId="34A8BAD2" w14:textId="77777777" w:rsidR="00BB3B6C" w:rsidRPr="00085B3C" w:rsidRDefault="00BB3B6C" w:rsidP="00BB3B6C">
      <w:pPr>
        <w:pStyle w:val="ListParagraph"/>
        <w:ind w:left="900" w:hanging="180"/>
        <w:rPr>
          <w:rFonts w:cs="Times New Roman"/>
        </w:rPr>
      </w:pPr>
    </w:p>
    <w:p w14:paraId="4813C748" w14:textId="77777777" w:rsidR="00BB3B6C" w:rsidRPr="00085B3C" w:rsidRDefault="00BB3B6C" w:rsidP="00BB3B6C">
      <w:pPr>
        <w:spacing w:after="0" w:line="240" w:lineRule="auto"/>
        <w:rPr>
          <w:rFonts w:ascii="Arial Narrow" w:hAnsi="Arial Narrow" w:cs="Times New Roman"/>
          <w:b/>
          <w:sz w:val="20"/>
          <w:szCs w:val="20"/>
        </w:rPr>
      </w:pPr>
      <w:r w:rsidRPr="00085B3C">
        <w:rPr>
          <w:rFonts w:ascii="Arial Narrow" w:hAnsi="Arial Narrow" w:cs="Times New Roman"/>
          <w:b/>
          <w:sz w:val="20"/>
          <w:szCs w:val="20"/>
        </w:rPr>
        <w:t>3.5.2 Installation, Operation, Testing and Certification</w:t>
      </w:r>
    </w:p>
    <w:p w14:paraId="39D0E974"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A.</w:t>
      </w:r>
      <w:r w:rsidRPr="00085B3C">
        <w:rPr>
          <w:rFonts w:ascii="Arial Narrow" w:hAnsi="Arial Narrow" w:cs="Times New Roman"/>
        </w:rPr>
        <w:t xml:space="preserve"> Products must be delivered in manufacturer’s original packaging with manufacturer’s installation instructions.  Include clearly marked project reference.</w:t>
      </w:r>
    </w:p>
    <w:p w14:paraId="1E98C7E2"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B.</w:t>
      </w:r>
      <w:r w:rsidRPr="00085B3C">
        <w:rPr>
          <w:rFonts w:ascii="Arial Narrow" w:hAnsi="Arial Narrow" w:cs="Times New Roman"/>
        </w:rPr>
        <w:t xml:space="preserve"> Prior to installation, thoroughly examine the equipment, materials, and components for both visual defects and conformance with criteria.</w:t>
      </w:r>
    </w:p>
    <w:p w14:paraId="6638DA2D"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C.</w:t>
      </w:r>
      <w:r w:rsidRPr="00085B3C">
        <w:rPr>
          <w:rFonts w:ascii="Arial Narrow" w:hAnsi="Arial Narrow" w:cs="Times New Roman"/>
        </w:rPr>
        <w:t xml:space="preserve"> Install all equipment in compliance with manufacturer’s written instructions and installation procedures.</w:t>
      </w:r>
    </w:p>
    <w:p w14:paraId="2E16EF94" w14:textId="77777777" w:rsidR="00BB3B6C" w:rsidRPr="00085B3C" w:rsidRDefault="00BB3B6C" w:rsidP="00BB3B6C">
      <w:pPr>
        <w:pStyle w:val="BodyText"/>
        <w:ind w:left="900" w:hanging="180"/>
        <w:rPr>
          <w:rFonts w:ascii="Arial Narrow" w:hAnsi="Arial Narrow" w:cs="Times New Roman"/>
        </w:rPr>
      </w:pPr>
      <w:bookmarkStart w:id="8" w:name="_Hlk47443888"/>
      <w:bookmarkStart w:id="9" w:name="_Hlk47350804"/>
      <w:r w:rsidRPr="00085B3C">
        <w:rPr>
          <w:rFonts w:ascii="Arial Narrow" w:hAnsi="Arial Narrow" w:cs="Times New Roman"/>
          <w:b/>
        </w:rPr>
        <w:t>D.</w:t>
      </w:r>
      <w:r w:rsidRPr="00085B3C">
        <w:rPr>
          <w:rFonts w:ascii="Arial Narrow" w:hAnsi="Arial Narrow" w:cs="Times New Roman"/>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40F1C493"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E.</w:t>
      </w:r>
      <w:r w:rsidRPr="00085B3C">
        <w:rPr>
          <w:rFonts w:ascii="Arial Narrow" w:hAnsi="Arial Narrow" w:cs="Times New Roman"/>
        </w:rPr>
        <w:t xml:space="preserve"> Provide all items necessary to make equipment fully functional.</w:t>
      </w:r>
    </w:p>
    <w:bookmarkEnd w:id="9"/>
    <w:p w14:paraId="160F2401"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F.</w:t>
      </w:r>
      <w:r w:rsidRPr="00085B3C">
        <w:rPr>
          <w:rFonts w:ascii="Arial Narrow" w:hAnsi="Arial Narrow" w:cs="Times New Roman"/>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DE503B7"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G.</w:t>
      </w:r>
      <w:r w:rsidRPr="00085B3C">
        <w:rPr>
          <w:rFonts w:ascii="Arial Narrow" w:hAnsi="Arial Narrow" w:cs="Times New Roman"/>
        </w:rPr>
        <w:t xml:space="preserve"> An equipment item will be considered defective if it cannot be made to meet all established criteria consistent with the activities listed in section (F).</w:t>
      </w:r>
    </w:p>
    <w:p w14:paraId="35CC7D04" w14:textId="77777777" w:rsidR="00BB3B6C" w:rsidRPr="00085B3C" w:rsidRDefault="00BB3B6C" w:rsidP="00BB3B6C">
      <w:pPr>
        <w:pStyle w:val="BodyText"/>
        <w:ind w:left="900" w:hanging="180"/>
        <w:rPr>
          <w:rFonts w:ascii="Arial Narrow" w:hAnsi="Arial Narrow" w:cs="Times New Roman"/>
        </w:rPr>
      </w:pPr>
      <w:bookmarkStart w:id="10" w:name="_Hlk47444095"/>
      <w:r w:rsidRPr="00085B3C">
        <w:rPr>
          <w:rFonts w:ascii="Arial Narrow" w:hAnsi="Arial Narrow" w:cs="Times New Roman"/>
          <w:b/>
        </w:rPr>
        <w:t>H.</w:t>
      </w:r>
      <w:r w:rsidRPr="00085B3C">
        <w:rPr>
          <w:rFonts w:asciiTheme="minorHAnsi" w:eastAsiaTheme="minorHAnsi" w:hAnsiTheme="minorHAnsi"/>
          <w:b/>
          <w:bCs/>
          <w:sz w:val="22"/>
          <w:szCs w:val="22"/>
        </w:rPr>
        <w:t xml:space="preserve"> </w:t>
      </w:r>
      <w:r w:rsidRPr="00085B3C">
        <w:rPr>
          <w:rFonts w:ascii="Arial Narrow" w:hAnsi="Arial Narrow" w:cs="Times New Roman"/>
        </w:rPr>
        <w:t xml:space="preserve">Provide two sets of special tools, software, and any other item/s for each equipment [item] [item type] if required for maintenance and/or future reconfiguration of the item.  </w:t>
      </w:r>
    </w:p>
    <w:bookmarkEnd w:id="10"/>
    <w:p w14:paraId="00E4CDC3"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I.</w:t>
      </w:r>
      <w:r w:rsidRPr="00085B3C">
        <w:rPr>
          <w:rFonts w:ascii="Arial Narrow" w:hAnsi="Arial Narrow" w:cs="Times New Roman"/>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4B65401" w14:textId="77777777" w:rsidR="00BB3B6C" w:rsidRPr="00085B3C" w:rsidRDefault="00BB3B6C" w:rsidP="00BB3B6C">
      <w:pPr>
        <w:pStyle w:val="BodyText"/>
        <w:ind w:left="900" w:hanging="180"/>
        <w:rPr>
          <w:rFonts w:ascii="Arial Narrow" w:hAnsi="Arial Narrow" w:cs="Times New Roman"/>
        </w:rPr>
      </w:pPr>
      <w:r w:rsidRPr="00085B3C">
        <w:rPr>
          <w:rFonts w:ascii="Arial Narrow" w:hAnsi="Arial Narrow" w:cs="Times New Roman"/>
          <w:b/>
        </w:rPr>
        <w:t>J.</w:t>
      </w:r>
      <w:r w:rsidRPr="00085B3C">
        <w:rPr>
          <w:rFonts w:ascii="Arial Narrow" w:hAnsi="Arial Narrow" w:cs="Times New Roman"/>
        </w:rPr>
        <w:t xml:space="preserve"> Engage a factory-authorized service representative to train Government’s staff and maintenance personnel to </w:t>
      </w:r>
      <w:r w:rsidRPr="00085B3C">
        <w:rPr>
          <w:rFonts w:ascii="Arial Narrow" w:hAnsi="Arial Narrow" w:cs="Times New Roman"/>
        </w:rPr>
        <w:lastRenderedPageBreak/>
        <w:t>adjust, operate, and maintain medical equipment.</w:t>
      </w:r>
    </w:p>
    <w:p w14:paraId="41C1A3F9" w14:textId="77777777" w:rsidR="00BB3B6C" w:rsidRPr="00085B3C" w:rsidRDefault="00BB3B6C" w:rsidP="00BB3B6C">
      <w:pPr>
        <w:pStyle w:val="BodyText"/>
        <w:ind w:left="900" w:hanging="180"/>
        <w:rPr>
          <w:rFonts w:ascii="Arial Narrow" w:hAnsi="Arial Narrow" w:cs="Times New Roman"/>
        </w:rPr>
      </w:pPr>
      <w:bookmarkStart w:id="11" w:name="_Hlk47352284"/>
      <w:r w:rsidRPr="00085B3C">
        <w:rPr>
          <w:rFonts w:ascii="Arial Narrow" w:hAnsi="Arial Narrow" w:cs="Times New Roman"/>
          <w:b/>
          <w:bCs/>
        </w:rPr>
        <w:t>K.</w:t>
      </w:r>
      <w:r w:rsidRPr="00085B3C">
        <w:rPr>
          <w:rFonts w:ascii="Arial Narrow" w:hAnsi="Arial Narrow" w:cs="Times New Roman"/>
        </w:rPr>
        <w:t xml:space="preserve"> [Confirm functionality of required interfaces to other systems and networks.]</w:t>
      </w:r>
    </w:p>
    <w:bookmarkEnd w:id="11"/>
    <w:p w14:paraId="3CBC6531" w14:textId="77777777" w:rsidR="00BB3B6C" w:rsidRPr="00085B3C" w:rsidRDefault="00BB3B6C" w:rsidP="00BB3B6C">
      <w:pPr>
        <w:pStyle w:val="ListParagraph"/>
        <w:rPr>
          <w:b/>
        </w:rPr>
      </w:pPr>
    </w:p>
    <w:p w14:paraId="2282EB8F" w14:textId="77777777" w:rsidR="00BB3B6C" w:rsidRPr="00085B3C" w:rsidRDefault="00BB3B6C" w:rsidP="00BB3B6C">
      <w:pPr>
        <w:pStyle w:val="ListParagraph"/>
        <w:rPr>
          <w:b/>
        </w:rPr>
      </w:pPr>
      <w:r w:rsidRPr="00085B3C">
        <w:rPr>
          <w:b/>
        </w:rPr>
        <w:t>3.6 WARRANTY</w:t>
      </w:r>
    </w:p>
    <w:p w14:paraId="13938FDD" w14:textId="77777777" w:rsidR="00BB3B6C" w:rsidRPr="00085B3C" w:rsidRDefault="00BB3B6C" w:rsidP="00BB3B6C">
      <w:pPr>
        <w:pStyle w:val="ListParagraph"/>
        <w:rPr>
          <w:rStyle w:val="PlaceholderText"/>
          <w:b/>
          <w:color w:val="auto"/>
        </w:rPr>
      </w:pPr>
    </w:p>
    <w:p w14:paraId="1F02CCA1" w14:textId="77777777" w:rsidR="00BB3B6C" w:rsidRPr="00085B3C" w:rsidRDefault="00BB3B6C" w:rsidP="00BB3B6C">
      <w:pPr>
        <w:pStyle w:val="ListParagraph"/>
        <w:rPr>
          <w:rStyle w:val="PlaceholderText"/>
          <w:b/>
          <w:color w:val="auto"/>
        </w:rPr>
      </w:pPr>
      <w:r w:rsidRPr="00085B3C">
        <w:rPr>
          <w:rStyle w:val="PlaceholderText"/>
          <w:b/>
          <w:color w:val="auto"/>
        </w:rPr>
        <w:t xml:space="preserve">3.6.1 </w:t>
      </w:r>
      <w:r w:rsidRPr="00085B3C">
        <w:rPr>
          <w:b/>
        </w:rPr>
        <w:t>Minimum Requirements</w:t>
      </w:r>
    </w:p>
    <w:p w14:paraId="497110EF" w14:textId="77777777" w:rsidR="00BB3B6C" w:rsidRPr="00085B3C" w:rsidRDefault="00BB3B6C" w:rsidP="00BB3B6C">
      <w:pPr>
        <w:pStyle w:val="ListParagraph"/>
        <w:ind w:left="900" w:hanging="180"/>
      </w:pPr>
      <w:r w:rsidRPr="00085B3C">
        <w:rPr>
          <w:b/>
        </w:rPr>
        <w:t>A.</w:t>
      </w:r>
      <w:r w:rsidRPr="00085B3C">
        <w:t xml:space="preserve"> Warranty requirements are outlined in [Division 01] [PWS SOW] [___].</w:t>
      </w:r>
    </w:p>
    <w:p w14:paraId="11A36F81" w14:textId="77777777" w:rsidR="00BB3B6C" w:rsidRPr="00085B3C" w:rsidRDefault="00BB3B6C" w:rsidP="00BB3B6C">
      <w:pPr>
        <w:pStyle w:val="ListParagraph"/>
        <w:ind w:left="900" w:hanging="180"/>
      </w:pPr>
      <w:r w:rsidRPr="00085B3C">
        <w:rPr>
          <w:b/>
        </w:rPr>
        <w:t>B.</w:t>
      </w:r>
      <w:r w:rsidRPr="00085B3C">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45F950B3" w14:textId="77777777" w:rsidR="00BB3B6C" w:rsidRPr="00085B3C" w:rsidRDefault="00BB3B6C" w:rsidP="00BB3B6C">
      <w:pPr>
        <w:pStyle w:val="ListParagraph"/>
        <w:ind w:left="900" w:hanging="180"/>
      </w:pPr>
      <w:r w:rsidRPr="00085B3C">
        <w:rPr>
          <w:b/>
          <w:bCs/>
        </w:rPr>
        <w:t>C.</w:t>
      </w:r>
      <w:r w:rsidRPr="00085B3C">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0899BCA5" w14:textId="77777777" w:rsidR="00BB3B6C" w:rsidRPr="00085B3C" w:rsidRDefault="00BB3B6C" w:rsidP="00BB3B6C">
      <w:pPr>
        <w:pStyle w:val="ListParagraph"/>
        <w:rPr>
          <w:rFonts w:cs="Courier New"/>
        </w:rPr>
      </w:pPr>
    </w:p>
    <w:p w14:paraId="0CE6C2B6" w14:textId="77777777" w:rsidR="00BB3B6C" w:rsidRPr="00085B3C" w:rsidRDefault="00BB3B6C" w:rsidP="00BB3B6C">
      <w:pPr>
        <w:pStyle w:val="ListParagraph"/>
        <w:rPr>
          <w:b/>
        </w:rPr>
      </w:pPr>
      <w:r w:rsidRPr="00085B3C">
        <w:rPr>
          <w:b/>
        </w:rPr>
        <w:t>3.7 OPERATIONS AND MAINTENANCE (O &amp; M)</w:t>
      </w:r>
    </w:p>
    <w:p w14:paraId="0BC87F83" w14:textId="77777777" w:rsidR="00BB3B6C" w:rsidRPr="00085B3C" w:rsidRDefault="00BB3B6C" w:rsidP="00BB3B6C">
      <w:pPr>
        <w:pStyle w:val="ListParagraph"/>
        <w:rPr>
          <w:b/>
        </w:rPr>
      </w:pPr>
    </w:p>
    <w:p w14:paraId="25D06B54" w14:textId="77777777" w:rsidR="00BB3B6C" w:rsidRPr="00085B3C" w:rsidRDefault="00BB3B6C" w:rsidP="00BB3B6C">
      <w:pPr>
        <w:pStyle w:val="ListParagraph"/>
        <w:rPr>
          <w:b/>
        </w:rPr>
      </w:pPr>
      <w:r w:rsidRPr="00085B3C">
        <w:rPr>
          <w:b/>
        </w:rPr>
        <w:t>3.7.1 Provide the following to the final owner</w:t>
      </w:r>
    </w:p>
    <w:p w14:paraId="47B24BD5" w14:textId="77777777" w:rsidR="00BB3B6C" w:rsidRPr="00085B3C" w:rsidRDefault="00BB3B6C" w:rsidP="00BB3B6C">
      <w:pPr>
        <w:pStyle w:val="ListParagraph"/>
        <w:ind w:left="900" w:hanging="180"/>
      </w:pPr>
      <w:r w:rsidRPr="00085B3C">
        <w:rPr>
          <w:b/>
        </w:rPr>
        <w:t>A.</w:t>
      </w:r>
      <w:r w:rsidRPr="00085B3C">
        <w:t xml:space="preserve"> Provide O &amp; M data for all FFE-LVS as outlined in [Division 01] [PWS SOW] [___].</w:t>
      </w:r>
    </w:p>
    <w:p w14:paraId="1E140DD0" w14:textId="77777777" w:rsidR="00BB3B6C" w:rsidRPr="00085B3C" w:rsidRDefault="00BB3B6C" w:rsidP="00BB3B6C">
      <w:pPr>
        <w:pStyle w:val="ListParagraph"/>
        <w:ind w:left="900" w:hanging="180"/>
      </w:pPr>
      <w:r w:rsidRPr="00085B3C">
        <w:rPr>
          <w:b/>
        </w:rPr>
        <w:t>B.</w:t>
      </w:r>
      <w:r w:rsidRPr="00085B3C">
        <w:t xml:space="preserve"> Upon completion of equipment installation, furnish [two (2)] copies of operators/service/maintenance manuals for each type of equipment which will require service or maintenance</w:t>
      </w:r>
    </w:p>
    <w:p w14:paraId="02629977" w14:textId="77777777" w:rsidR="00BB3B6C" w:rsidRPr="00085B3C" w:rsidRDefault="00BB3B6C" w:rsidP="00BB3B6C">
      <w:pPr>
        <w:pStyle w:val="ListParagraph"/>
        <w:ind w:left="900" w:hanging="180"/>
        <w:rPr>
          <w:bCs/>
        </w:rPr>
      </w:pPr>
      <w:r w:rsidRPr="00085B3C">
        <w:rPr>
          <w:b/>
        </w:rPr>
        <w:t>C.</w:t>
      </w:r>
      <w:r w:rsidRPr="00085B3C">
        <w:rPr>
          <w:bCs/>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BA626DA" w14:textId="77777777" w:rsidR="00BB3B6C" w:rsidRPr="00085B3C" w:rsidRDefault="00BB3B6C" w:rsidP="00BB3B6C">
      <w:pPr>
        <w:pStyle w:val="ListParagraph"/>
        <w:ind w:left="900" w:hanging="180"/>
      </w:pPr>
      <w:bookmarkStart w:id="12" w:name="_Hlk47451419"/>
      <w:r w:rsidRPr="00085B3C">
        <w:rPr>
          <w:b/>
        </w:rPr>
        <w:t>D.</w:t>
      </w:r>
      <w:r w:rsidRPr="00085B3C">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502D2AA6" w14:textId="77777777" w:rsidR="00BB3B6C" w:rsidRPr="00085B3C" w:rsidRDefault="00BB3B6C" w:rsidP="00BB3B6C">
      <w:pPr>
        <w:pStyle w:val="ListParagraph"/>
        <w:ind w:left="900" w:hanging="180"/>
      </w:pPr>
      <w:r w:rsidRPr="00085B3C">
        <w:rPr>
          <w:b/>
          <w:bCs/>
        </w:rPr>
        <w:t xml:space="preserve">E. </w:t>
      </w:r>
      <w:r w:rsidRPr="00085B3C">
        <w:t>Provide instruction video for cleaning and maintenance, when available.</w:t>
      </w:r>
    </w:p>
    <w:p w14:paraId="6FCA0EA6" w14:textId="77777777" w:rsidR="00BB3B6C" w:rsidRPr="00085B3C" w:rsidRDefault="00BB3B6C" w:rsidP="00BB3B6C">
      <w:pPr>
        <w:pStyle w:val="ListParagraph"/>
        <w:ind w:left="900" w:hanging="180"/>
      </w:pPr>
      <w:r w:rsidRPr="00085B3C">
        <w:rPr>
          <w:b/>
          <w:bCs/>
        </w:rPr>
        <w:t xml:space="preserve">F. </w:t>
      </w:r>
      <w:r w:rsidRPr="00085B3C">
        <w:t>Provide cleaning requirements for all items to prevent void of warranty.</w:t>
      </w:r>
    </w:p>
    <w:p w14:paraId="35A0E92C" w14:textId="77777777" w:rsidR="00BB3B6C" w:rsidRPr="00085B3C" w:rsidRDefault="00BB3B6C" w:rsidP="00BB3B6C">
      <w:pPr>
        <w:pStyle w:val="ListParagraph"/>
        <w:ind w:left="900" w:hanging="180"/>
      </w:pPr>
      <w:r w:rsidRPr="00085B3C">
        <w:rPr>
          <w:b/>
          <w:bCs/>
        </w:rPr>
        <w:t>G.</w:t>
      </w:r>
      <w:r w:rsidRPr="00085B3C">
        <w:t xml:space="preserve"> [Provide contact information for Repair Technician or Emergency Repair Company]</w:t>
      </w:r>
    </w:p>
    <w:p w14:paraId="791E01FD" w14:textId="77777777" w:rsidR="00BB3B6C" w:rsidRPr="00085B3C" w:rsidRDefault="00BB3B6C" w:rsidP="00BB3B6C">
      <w:pPr>
        <w:pStyle w:val="ListParagraph"/>
        <w:ind w:left="900" w:hanging="180"/>
      </w:pPr>
      <w:r w:rsidRPr="00085B3C">
        <w:rPr>
          <w:b/>
          <w:bCs/>
        </w:rPr>
        <w:t>H.</w:t>
      </w:r>
      <w:r w:rsidRPr="00085B3C">
        <w:t xml:space="preserve"> Provide contact information to [Logistics, Pharmacy, Laboratory, and Biomedical Equipment Services.]</w:t>
      </w:r>
    </w:p>
    <w:p w14:paraId="0F3F5248" w14:textId="77777777" w:rsidR="00BB3B6C" w:rsidRPr="00085B3C" w:rsidRDefault="00BB3B6C" w:rsidP="00BB3B6C">
      <w:pPr>
        <w:pStyle w:val="ListParagraph"/>
        <w:ind w:left="900" w:hanging="180"/>
      </w:pPr>
      <w:r w:rsidRPr="00085B3C">
        <w:rPr>
          <w:b/>
          <w:bCs/>
        </w:rPr>
        <w:t>I.</w:t>
      </w:r>
      <w:r w:rsidRPr="00085B3C">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085B3C">
        <w:t>in order to</w:t>
      </w:r>
      <w:proofErr w:type="gramEnd"/>
      <w:r w:rsidRPr="00085B3C">
        <w:t xml:space="preserve"> provide a refresher course for each group of trainees.]  Provide DVD copy of the training with the O &amp; M data.</w:t>
      </w:r>
    </w:p>
    <w:p w14:paraId="0B4441F1" w14:textId="77777777" w:rsidR="00BB3B6C" w:rsidRPr="00085B3C" w:rsidRDefault="00BB3B6C" w:rsidP="00BB3B6C">
      <w:pPr>
        <w:pStyle w:val="ListParagraph"/>
        <w:ind w:left="900" w:hanging="180"/>
        <w:rPr>
          <w:b/>
          <w:bCs/>
        </w:rPr>
      </w:pPr>
    </w:p>
    <w:p w14:paraId="54A26D5A" w14:textId="77777777" w:rsidR="00BB3B6C" w:rsidRPr="00085B3C" w:rsidRDefault="00BB3B6C" w:rsidP="00BB3B6C">
      <w:pPr>
        <w:pStyle w:val="BodyText"/>
        <w:ind w:left="0" w:firstLine="720"/>
      </w:pPr>
      <w:r w:rsidRPr="00085B3C">
        <w:rPr>
          <w:rFonts w:ascii="Arial Narrow" w:hAnsi="Arial Narrow"/>
          <w:b/>
        </w:rPr>
        <w:t>--End of Section--</w:t>
      </w:r>
    </w:p>
    <w:p w14:paraId="0501956D" w14:textId="22FD1A30" w:rsidR="00594742" w:rsidRPr="004B5DF7" w:rsidRDefault="00594742" w:rsidP="00BB3B6C">
      <w:pPr>
        <w:widowControl w:val="0"/>
        <w:tabs>
          <w:tab w:val="left" w:pos="1060"/>
        </w:tabs>
        <w:spacing w:after="0" w:line="240" w:lineRule="auto"/>
      </w:pPr>
    </w:p>
    <w:sectPr w:rsidR="00594742" w:rsidRPr="004B5D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D8483" w14:textId="77777777" w:rsidR="000046C3" w:rsidRDefault="000046C3" w:rsidP="0056784A">
      <w:pPr>
        <w:spacing w:after="0" w:line="240" w:lineRule="auto"/>
      </w:pPr>
      <w:r>
        <w:separator/>
      </w:r>
    </w:p>
  </w:endnote>
  <w:endnote w:type="continuationSeparator" w:id="0">
    <w:p w14:paraId="07094A8A" w14:textId="77777777" w:rsidR="000046C3" w:rsidRDefault="000046C3"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37DF" w14:textId="77777777" w:rsidR="000046C3" w:rsidRDefault="000046C3" w:rsidP="0056784A">
      <w:pPr>
        <w:spacing w:after="0" w:line="240" w:lineRule="auto"/>
      </w:pPr>
      <w:r>
        <w:separator/>
      </w:r>
    </w:p>
  </w:footnote>
  <w:footnote w:type="continuationSeparator" w:id="0">
    <w:p w14:paraId="317CECFD" w14:textId="77777777" w:rsidR="000046C3" w:rsidRDefault="000046C3"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3CA03EA"/>
    <w:multiLevelType w:val="hybridMultilevel"/>
    <w:tmpl w:val="EE22329C"/>
    <w:lvl w:ilvl="0" w:tplc="622E15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5"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4"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7"/>
  </w:num>
  <w:num w:numId="4">
    <w:abstractNumId w:val="1"/>
  </w:num>
  <w:num w:numId="5">
    <w:abstractNumId w:val="18"/>
  </w:num>
  <w:num w:numId="6">
    <w:abstractNumId w:val="16"/>
  </w:num>
  <w:num w:numId="7">
    <w:abstractNumId w:val="7"/>
  </w:num>
  <w:num w:numId="8">
    <w:abstractNumId w:val="23"/>
  </w:num>
  <w:num w:numId="9">
    <w:abstractNumId w:val="14"/>
  </w:num>
  <w:num w:numId="10">
    <w:abstractNumId w:val="0"/>
  </w:num>
  <w:num w:numId="11">
    <w:abstractNumId w:val="5"/>
  </w:num>
  <w:num w:numId="12">
    <w:abstractNumId w:val="19"/>
  </w:num>
  <w:num w:numId="13">
    <w:abstractNumId w:val="15"/>
  </w:num>
  <w:num w:numId="14">
    <w:abstractNumId w:val="24"/>
  </w:num>
  <w:num w:numId="15">
    <w:abstractNumId w:val="21"/>
  </w:num>
  <w:num w:numId="16">
    <w:abstractNumId w:val="25"/>
  </w:num>
  <w:num w:numId="17">
    <w:abstractNumId w:val="13"/>
  </w:num>
  <w:num w:numId="18">
    <w:abstractNumId w:val="12"/>
  </w:num>
  <w:num w:numId="19">
    <w:abstractNumId w:val="6"/>
  </w:num>
  <w:num w:numId="20">
    <w:abstractNumId w:val="9"/>
  </w:num>
  <w:num w:numId="21">
    <w:abstractNumId w:val="20"/>
  </w:num>
  <w:num w:numId="22">
    <w:abstractNumId w:val="3"/>
  </w:num>
  <w:num w:numId="23">
    <w:abstractNumId w:val="22"/>
  </w:num>
  <w:num w:numId="24">
    <w:abstractNumId w:val="8"/>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40A5"/>
    <w:rsid w:val="000046C3"/>
    <w:rsid w:val="000056A0"/>
    <w:rsid w:val="00010B6E"/>
    <w:rsid w:val="00011E6B"/>
    <w:rsid w:val="00015DE2"/>
    <w:rsid w:val="00021C47"/>
    <w:rsid w:val="000276E9"/>
    <w:rsid w:val="00027A66"/>
    <w:rsid w:val="000333ED"/>
    <w:rsid w:val="00034372"/>
    <w:rsid w:val="0003793D"/>
    <w:rsid w:val="0004053B"/>
    <w:rsid w:val="00040E29"/>
    <w:rsid w:val="00043464"/>
    <w:rsid w:val="00050EA4"/>
    <w:rsid w:val="0005540E"/>
    <w:rsid w:val="00064F22"/>
    <w:rsid w:val="00066353"/>
    <w:rsid w:val="000663E2"/>
    <w:rsid w:val="000722AE"/>
    <w:rsid w:val="00083FFE"/>
    <w:rsid w:val="00085B3C"/>
    <w:rsid w:val="000B221B"/>
    <w:rsid w:val="000B2D62"/>
    <w:rsid w:val="000C1432"/>
    <w:rsid w:val="000C2F5F"/>
    <w:rsid w:val="000C6BA9"/>
    <w:rsid w:val="000E007C"/>
    <w:rsid w:val="000E3CE3"/>
    <w:rsid w:val="000F46A4"/>
    <w:rsid w:val="000F4A30"/>
    <w:rsid w:val="000F6369"/>
    <w:rsid w:val="00103C1B"/>
    <w:rsid w:val="00106E36"/>
    <w:rsid w:val="00121CCE"/>
    <w:rsid w:val="00125D5C"/>
    <w:rsid w:val="00135715"/>
    <w:rsid w:val="00137137"/>
    <w:rsid w:val="001403E2"/>
    <w:rsid w:val="00147797"/>
    <w:rsid w:val="00152C5D"/>
    <w:rsid w:val="0015712B"/>
    <w:rsid w:val="001653B6"/>
    <w:rsid w:val="001671C4"/>
    <w:rsid w:val="00171AF7"/>
    <w:rsid w:val="00177C8D"/>
    <w:rsid w:val="001A1F56"/>
    <w:rsid w:val="001A4725"/>
    <w:rsid w:val="001B3EC2"/>
    <w:rsid w:val="001C26FD"/>
    <w:rsid w:val="001C5B1D"/>
    <w:rsid w:val="001C65D8"/>
    <w:rsid w:val="001C7AC4"/>
    <w:rsid w:val="001D2259"/>
    <w:rsid w:val="001D744E"/>
    <w:rsid w:val="001E4A8B"/>
    <w:rsid w:val="001F2F8B"/>
    <w:rsid w:val="001F765F"/>
    <w:rsid w:val="0021073F"/>
    <w:rsid w:val="00215435"/>
    <w:rsid w:val="00220C7C"/>
    <w:rsid w:val="0022495F"/>
    <w:rsid w:val="002310CB"/>
    <w:rsid w:val="002326EB"/>
    <w:rsid w:val="00241493"/>
    <w:rsid w:val="00257671"/>
    <w:rsid w:val="00257EC3"/>
    <w:rsid w:val="00262B10"/>
    <w:rsid w:val="002811AB"/>
    <w:rsid w:val="0029005A"/>
    <w:rsid w:val="002A3799"/>
    <w:rsid w:val="002A4721"/>
    <w:rsid w:val="002C06AC"/>
    <w:rsid w:val="002C1E2E"/>
    <w:rsid w:val="002C454D"/>
    <w:rsid w:val="002C64E2"/>
    <w:rsid w:val="002C7E9B"/>
    <w:rsid w:val="002D6495"/>
    <w:rsid w:val="002E49FC"/>
    <w:rsid w:val="002F078E"/>
    <w:rsid w:val="0030199E"/>
    <w:rsid w:val="003035B5"/>
    <w:rsid w:val="003119A3"/>
    <w:rsid w:val="00320039"/>
    <w:rsid w:val="003246FE"/>
    <w:rsid w:val="00330706"/>
    <w:rsid w:val="0034263B"/>
    <w:rsid w:val="003502D2"/>
    <w:rsid w:val="003507F3"/>
    <w:rsid w:val="0035782E"/>
    <w:rsid w:val="003579FF"/>
    <w:rsid w:val="00361A8D"/>
    <w:rsid w:val="00364BA7"/>
    <w:rsid w:val="00374CFB"/>
    <w:rsid w:val="003776E8"/>
    <w:rsid w:val="003973D7"/>
    <w:rsid w:val="003A2501"/>
    <w:rsid w:val="003A2BA1"/>
    <w:rsid w:val="003A2FE9"/>
    <w:rsid w:val="003A7C09"/>
    <w:rsid w:val="003D11BB"/>
    <w:rsid w:val="003D68D4"/>
    <w:rsid w:val="003E1F90"/>
    <w:rsid w:val="003E20A2"/>
    <w:rsid w:val="004118BA"/>
    <w:rsid w:val="00414437"/>
    <w:rsid w:val="00421BE9"/>
    <w:rsid w:val="00426180"/>
    <w:rsid w:val="00431881"/>
    <w:rsid w:val="00433524"/>
    <w:rsid w:val="004335C0"/>
    <w:rsid w:val="00433A05"/>
    <w:rsid w:val="00436604"/>
    <w:rsid w:val="0044321B"/>
    <w:rsid w:val="0045534B"/>
    <w:rsid w:val="00456732"/>
    <w:rsid w:val="00457C4F"/>
    <w:rsid w:val="004601A3"/>
    <w:rsid w:val="004622A1"/>
    <w:rsid w:val="004667A3"/>
    <w:rsid w:val="00467590"/>
    <w:rsid w:val="00471ED5"/>
    <w:rsid w:val="0047695E"/>
    <w:rsid w:val="00476CB2"/>
    <w:rsid w:val="00480284"/>
    <w:rsid w:val="00480F94"/>
    <w:rsid w:val="0048208A"/>
    <w:rsid w:val="004847CB"/>
    <w:rsid w:val="0048557C"/>
    <w:rsid w:val="00486DA3"/>
    <w:rsid w:val="004923E4"/>
    <w:rsid w:val="0049509B"/>
    <w:rsid w:val="00497473"/>
    <w:rsid w:val="004A36DF"/>
    <w:rsid w:val="004A3C03"/>
    <w:rsid w:val="004B5DF7"/>
    <w:rsid w:val="004B7321"/>
    <w:rsid w:val="004C36BB"/>
    <w:rsid w:val="004C5B99"/>
    <w:rsid w:val="004C6E61"/>
    <w:rsid w:val="004D3A8E"/>
    <w:rsid w:val="004E1C92"/>
    <w:rsid w:val="004E6F59"/>
    <w:rsid w:val="004F41B6"/>
    <w:rsid w:val="005018EC"/>
    <w:rsid w:val="00504ADA"/>
    <w:rsid w:val="00506FA4"/>
    <w:rsid w:val="005102D0"/>
    <w:rsid w:val="005121B7"/>
    <w:rsid w:val="00513A73"/>
    <w:rsid w:val="00514FD2"/>
    <w:rsid w:val="00516E05"/>
    <w:rsid w:val="0052163D"/>
    <w:rsid w:val="00521D8A"/>
    <w:rsid w:val="00525723"/>
    <w:rsid w:val="00551834"/>
    <w:rsid w:val="005554A8"/>
    <w:rsid w:val="00563D3F"/>
    <w:rsid w:val="005670CF"/>
    <w:rsid w:val="0056784A"/>
    <w:rsid w:val="00572D35"/>
    <w:rsid w:val="00574AF8"/>
    <w:rsid w:val="0057664B"/>
    <w:rsid w:val="00581570"/>
    <w:rsid w:val="00594742"/>
    <w:rsid w:val="005B30FF"/>
    <w:rsid w:val="005D0807"/>
    <w:rsid w:val="005D09D0"/>
    <w:rsid w:val="005E0892"/>
    <w:rsid w:val="005E4683"/>
    <w:rsid w:val="005F5513"/>
    <w:rsid w:val="00601961"/>
    <w:rsid w:val="00612A55"/>
    <w:rsid w:val="00616965"/>
    <w:rsid w:val="00617A04"/>
    <w:rsid w:val="00621472"/>
    <w:rsid w:val="00623CD0"/>
    <w:rsid w:val="0063244D"/>
    <w:rsid w:val="006333B8"/>
    <w:rsid w:val="00644D5A"/>
    <w:rsid w:val="0064685C"/>
    <w:rsid w:val="006558F1"/>
    <w:rsid w:val="006601D0"/>
    <w:rsid w:val="006649F5"/>
    <w:rsid w:val="00666C67"/>
    <w:rsid w:val="00667F93"/>
    <w:rsid w:val="00685615"/>
    <w:rsid w:val="0068769D"/>
    <w:rsid w:val="00691996"/>
    <w:rsid w:val="00693985"/>
    <w:rsid w:val="006962A1"/>
    <w:rsid w:val="006A1A91"/>
    <w:rsid w:val="006B528A"/>
    <w:rsid w:val="006B58C2"/>
    <w:rsid w:val="006C10C3"/>
    <w:rsid w:val="006D3152"/>
    <w:rsid w:val="006D5FD0"/>
    <w:rsid w:val="006D7083"/>
    <w:rsid w:val="006E255D"/>
    <w:rsid w:val="006E3C51"/>
    <w:rsid w:val="006E7191"/>
    <w:rsid w:val="006E71B0"/>
    <w:rsid w:val="006F0F49"/>
    <w:rsid w:val="006F165F"/>
    <w:rsid w:val="007063CD"/>
    <w:rsid w:val="00714442"/>
    <w:rsid w:val="0072470D"/>
    <w:rsid w:val="00726162"/>
    <w:rsid w:val="00741182"/>
    <w:rsid w:val="00745609"/>
    <w:rsid w:val="007525C2"/>
    <w:rsid w:val="0075393E"/>
    <w:rsid w:val="007561D5"/>
    <w:rsid w:val="007630CF"/>
    <w:rsid w:val="0076423A"/>
    <w:rsid w:val="007645BA"/>
    <w:rsid w:val="00774DD6"/>
    <w:rsid w:val="00784EDB"/>
    <w:rsid w:val="00792B16"/>
    <w:rsid w:val="00794AD0"/>
    <w:rsid w:val="00794BFD"/>
    <w:rsid w:val="007B026A"/>
    <w:rsid w:val="007B1D46"/>
    <w:rsid w:val="007C0F42"/>
    <w:rsid w:val="007C40D3"/>
    <w:rsid w:val="007D110C"/>
    <w:rsid w:val="007D26A3"/>
    <w:rsid w:val="007E6491"/>
    <w:rsid w:val="007F6428"/>
    <w:rsid w:val="00802B30"/>
    <w:rsid w:val="008036B4"/>
    <w:rsid w:val="0080530D"/>
    <w:rsid w:val="00823020"/>
    <w:rsid w:val="00825E32"/>
    <w:rsid w:val="00827C6D"/>
    <w:rsid w:val="00832518"/>
    <w:rsid w:val="00832723"/>
    <w:rsid w:val="008359DB"/>
    <w:rsid w:val="00842F34"/>
    <w:rsid w:val="008444CC"/>
    <w:rsid w:val="00846A39"/>
    <w:rsid w:val="00861D6E"/>
    <w:rsid w:val="00862E10"/>
    <w:rsid w:val="0086359B"/>
    <w:rsid w:val="00873A07"/>
    <w:rsid w:val="00874482"/>
    <w:rsid w:val="00881544"/>
    <w:rsid w:val="00881DA1"/>
    <w:rsid w:val="00885385"/>
    <w:rsid w:val="00890011"/>
    <w:rsid w:val="00891BB9"/>
    <w:rsid w:val="008A1F83"/>
    <w:rsid w:val="008A5076"/>
    <w:rsid w:val="008A6AF0"/>
    <w:rsid w:val="008D5C4F"/>
    <w:rsid w:val="008E745F"/>
    <w:rsid w:val="00910421"/>
    <w:rsid w:val="009112C7"/>
    <w:rsid w:val="00926CBE"/>
    <w:rsid w:val="0092764C"/>
    <w:rsid w:val="00934D19"/>
    <w:rsid w:val="00935913"/>
    <w:rsid w:val="00935D74"/>
    <w:rsid w:val="009374EB"/>
    <w:rsid w:val="00941DA0"/>
    <w:rsid w:val="00944DAC"/>
    <w:rsid w:val="009464FD"/>
    <w:rsid w:val="00946E7E"/>
    <w:rsid w:val="00947513"/>
    <w:rsid w:val="0095241F"/>
    <w:rsid w:val="009548B7"/>
    <w:rsid w:val="00974749"/>
    <w:rsid w:val="00995F27"/>
    <w:rsid w:val="00997B99"/>
    <w:rsid w:val="009A1DCF"/>
    <w:rsid w:val="009B334A"/>
    <w:rsid w:val="009C7788"/>
    <w:rsid w:val="009D0950"/>
    <w:rsid w:val="009D0DE2"/>
    <w:rsid w:val="009D0EE3"/>
    <w:rsid w:val="009D2802"/>
    <w:rsid w:val="009D4ED8"/>
    <w:rsid w:val="009D66D7"/>
    <w:rsid w:val="009E4939"/>
    <w:rsid w:val="009E6846"/>
    <w:rsid w:val="009E7143"/>
    <w:rsid w:val="00A0092E"/>
    <w:rsid w:val="00A10B4F"/>
    <w:rsid w:val="00A122B5"/>
    <w:rsid w:val="00A1258C"/>
    <w:rsid w:val="00A2008A"/>
    <w:rsid w:val="00A2718A"/>
    <w:rsid w:val="00A30F1F"/>
    <w:rsid w:val="00A3193A"/>
    <w:rsid w:val="00A4506C"/>
    <w:rsid w:val="00A46960"/>
    <w:rsid w:val="00A5293D"/>
    <w:rsid w:val="00A53B17"/>
    <w:rsid w:val="00A55B7B"/>
    <w:rsid w:val="00A57FA6"/>
    <w:rsid w:val="00A65145"/>
    <w:rsid w:val="00A669DB"/>
    <w:rsid w:val="00A937B0"/>
    <w:rsid w:val="00A9420A"/>
    <w:rsid w:val="00A96378"/>
    <w:rsid w:val="00AB3FEE"/>
    <w:rsid w:val="00AB4EF6"/>
    <w:rsid w:val="00AC06C0"/>
    <w:rsid w:val="00AC4D89"/>
    <w:rsid w:val="00AC5951"/>
    <w:rsid w:val="00AE14AA"/>
    <w:rsid w:val="00AE2404"/>
    <w:rsid w:val="00AE69AC"/>
    <w:rsid w:val="00AF2713"/>
    <w:rsid w:val="00AF275C"/>
    <w:rsid w:val="00AF2E28"/>
    <w:rsid w:val="00AF320F"/>
    <w:rsid w:val="00AF3D0E"/>
    <w:rsid w:val="00AF5C41"/>
    <w:rsid w:val="00AF6D72"/>
    <w:rsid w:val="00B05952"/>
    <w:rsid w:val="00B10A9C"/>
    <w:rsid w:val="00B14D48"/>
    <w:rsid w:val="00B17B88"/>
    <w:rsid w:val="00B231EF"/>
    <w:rsid w:val="00B24CA9"/>
    <w:rsid w:val="00B30A68"/>
    <w:rsid w:val="00B30D6A"/>
    <w:rsid w:val="00B30E22"/>
    <w:rsid w:val="00B36AA1"/>
    <w:rsid w:val="00B45402"/>
    <w:rsid w:val="00B6280F"/>
    <w:rsid w:val="00B7006F"/>
    <w:rsid w:val="00B739FA"/>
    <w:rsid w:val="00B75E38"/>
    <w:rsid w:val="00B8214B"/>
    <w:rsid w:val="00B8232D"/>
    <w:rsid w:val="00B848F3"/>
    <w:rsid w:val="00B859FE"/>
    <w:rsid w:val="00B972C5"/>
    <w:rsid w:val="00BA5B0C"/>
    <w:rsid w:val="00BB153C"/>
    <w:rsid w:val="00BB3B6C"/>
    <w:rsid w:val="00BB57A6"/>
    <w:rsid w:val="00BC1712"/>
    <w:rsid w:val="00BC2E07"/>
    <w:rsid w:val="00BC64A3"/>
    <w:rsid w:val="00BE4951"/>
    <w:rsid w:val="00BE566E"/>
    <w:rsid w:val="00BF05EE"/>
    <w:rsid w:val="00C11810"/>
    <w:rsid w:val="00C11B29"/>
    <w:rsid w:val="00C14823"/>
    <w:rsid w:val="00C362D0"/>
    <w:rsid w:val="00C4063A"/>
    <w:rsid w:val="00C4108D"/>
    <w:rsid w:val="00C44250"/>
    <w:rsid w:val="00C45987"/>
    <w:rsid w:val="00C63CE1"/>
    <w:rsid w:val="00C654CB"/>
    <w:rsid w:val="00C67E5C"/>
    <w:rsid w:val="00C76124"/>
    <w:rsid w:val="00C77DD0"/>
    <w:rsid w:val="00C81766"/>
    <w:rsid w:val="00C86986"/>
    <w:rsid w:val="00C90678"/>
    <w:rsid w:val="00C92874"/>
    <w:rsid w:val="00CA0CB0"/>
    <w:rsid w:val="00CA480E"/>
    <w:rsid w:val="00CA6FEE"/>
    <w:rsid w:val="00CB142A"/>
    <w:rsid w:val="00CB4831"/>
    <w:rsid w:val="00CB6C25"/>
    <w:rsid w:val="00CC1372"/>
    <w:rsid w:val="00CC2148"/>
    <w:rsid w:val="00CD31B8"/>
    <w:rsid w:val="00CD5B07"/>
    <w:rsid w:val="00CD60B0"/>
    <w:rsid w:val="00CE3E65"/>
    <w:rsid w:val="00CE4693"/>
    <w:rsid w:val="00CE4D64"/>
    <w:rsid w:val="00CF3522"/>
    <w:rsid w:val="00CF6FAC"/>
    <w:rsid w:val="00D00971"/>
    <w:rsid w:val="00D02187"/>
    <w:rsid w:val="00D13DFC"/>
    <w:rsid w:val="00D342D9"/>
    <w:rsid w:val="00D42541"/>
    <w:rsid w:val="00D44C78"/>
    <w:rsid w:val="00D46BFE"/>
    <w:rsid w:val="00D475C7"/>
    <w:rsid w:val="00D55F3E"/>
    <w:rsid w:val="00D731FB"/>
    <w:rsid w:val="00D764BE"/>
    <w:rsid w:val="00D90387"/>
    <w:rsid w:val="00D90D28"/>
    <w:rsid w:val="00D92351"/>
    <w:rsid w:val="00DA02AB"/>
    <w:rsid w:val="00DA03A5"/>
    <w:rsid w:val="00DB0051"/>
    <w:rsid w:val="00DB53ED"/>
    <w:rsid w:val="00DC0AF2"/>
    <w:rsid w:val="00DC1172"/>
    <w:rsid w:val="00DC294D"/>
    <w:rsid w:val="00DC3D38"/>
    <w:rsid w:val="00DC3E8D"/>
    <w:rsid w:val="00DC43B9"/>
    <w:rsid w:val="00DC6112"/>
    <w:rsid w:val="00DD01E9"/>
    <w:rsid w:val="00DD3292"/>
    <w:rsid w:val="00DD3E8D"/>
    <w:rsid w:val="00DD41DB"/>
    <w:rsid w:val="00DD4E1F"/>
    <w:rsid w:val="00DE3288"/>
    <w:rsid w:val="00E0050E"/>
    <w:rsid w:val="00E00C78"/>
    <w:rsid w:val="00E02055"/>
    <w:rsid w:val="00E029C4"/>
    <w:rsid w:val="00E03BF4"/>
    <w:rsid w:val="00E07A81"/>
    <w:rsid w:val="00E20509"/>
    <w:rsid w:val="00E35C3D"/>
    <w:rsid w:val="00E43549"/>
    <w:rsid w:val="00E50C2B"/>
    <w:rsid w:val="00E53B18"/>
    <w:rsid w:val="00E62491"/>
    <w:rsid w:val="00E64814"/>
    <w:rsid w:val="00E71DDC"/>
    <w:rsid w:val="00E74EEE"/>
    <w:rsid w:val="00E925EA"/>
    <w:rsid w:val="00E963BA"/>
    <w:rsid w:val="00EA4B55"/>
    <w:rsid w:val="00EB23B6"/>
    <w:rsid w:val="00EC5FE6"/>
    <w:rsid w:val="00ED1EB4"/>
    <w:rsid w:val="00ED22E1"/>
    <w:rsid w:val="00ED3257"/>
    <w:rsid w:val="00EE0F27"/>
    <w:rsid w:val="00EE1FD9"/>
    <w:rsid w:val="00EE3939"/>
    <w:rsid w:val="00EE447F"/>
    <w:rsid w:val="00EF4D5D"/>
    <w:rsid w:val="00EF67CB"/>
    <w:rsid w:val="00EF7F83"/>
    <w:rsid w:val="00F132A8"/>
    <w:rsid w:val="00F14920"/>
    <w:rsid w:val="00F20206"/>
    <w:rsid w:val="00F31782"/>
    <w:rsid w:val="00F3390C"/>
    <w:rsid w:val="00F35AAC"/>
    <w:rsid w:val="00F46318"/>
    <w:rsid w:val="00F53D00"/>
    <w:rsid w:val="00F567C4"/>
    <w:rsid w:val="00F57446"/>
    <w:rsid w:val="00F669BB"/>
    <w:rsid w:val="00F67FCD"/>
    <w:rsid w:val="00F70E0F"/>
    <w:rsid w:val="00F81992"/>
    <w:rsid w:val="00F81C5D"/>
    <w:rsid w:val="00F82804"/>
    <w:rsid w:val="00F953AE"/>
    <w:rsid w:val="00FB06F0"/>
    <w:rsid w:val="00FB77D9"/>
    <w:rsid w:val="00FC5328"/>
    <w:rsid w:val="00FC5664"/>
    <w:rsid w:val="00FE2677"/>
    <w:rsid w:val="00FE2F31"/>
    <w:rsid w:val="00FE3693"/>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CF7D823-2D21-4733-8423-2FE094C4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Revision">
    <w:name w:val="Revision"/>
    <w:hidden/>
    <w:uiPriority w:val="99"/>
    <w:semiHidden/>
    <w:rsid w:val="00B10A9C"/>
  </w:style>
  <w:style w:type="paragraph" w:customStyle="1" w:styleId="ART">
    <w:name w:val="ART"/>
    <w:basedOn w:val="Normal"/>
    <w:next w:val="Normal"/>
    <w:rsid w:val="00BB3B6C"/>
    <w:pPr>
      <w:keepNext/>
      <w:numPr>
        <w:ilvl w:val="3"/>
        <w:numId w:val="26"/>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BB3B6C"/>
    <w:pPr>
      <w:numPr>
        <w:ilvl w:val="2"/>
        <w:numId w:val="26"/>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BB3B6C"/>
    <w:pPr>
      <w:numPr>
        <w:ilvl w:val="4"/>
        <w:numId w:val="26"/>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BB3B6C"/>
    <w:pPr>
      <w:numPr>
        <w:ilvl w:val="5"/>
        <w:numId w:val="26"/>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BB3B6C"/>
    <w:pPr>
      <w:numPr>
        <w:ilvl w:val="6"/>
        <w:numId w:val="26"/>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BB3B6C"/>
    <w:pPr>
      <w:numPr>
        <w:ilvl w:val="7"/>
        <w:numId w:val="26"/>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BB3B6C"/>
    <w:pPr>
      <w:numPr>
        <w:ilvl w:val="8"/>
        <w:numId w:val="26"/>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BB3B6C"/>
    <w:pPr>
      <w:keepNext/>
      <w:numPr>
        <w:numId w:val="26"/>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BB3B6C"/>
    <w:pPr>
      <w:numPr>
        <w:ilvl w:val="1"/>
        <w:numId w:val="26"/>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BB3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291867">
      <w:bodyDiv w:val="1"/>
      <w:marLeft w:val="0"/>
      <w:marRight w:val="0"/>
      <w:marTop w:val="0"/>
      <w:marBottom w:val="0"/>
      <w:divBdr>
        <w:top w:val="none" w:sz="0" w:space="0" w:color="auto"/>
        <w:left w:val="none" w:sz="0" w:space="0" w:color="auto"/>
        <w:bottom w:val="none" w:sz="0" w:space="0" w:color="auto"/>
        <w:right w:val="none" w:sz="0" w:space="0" w:color="auto"/>
      </w:divBdr>
    </w:div>
    <w:div w:id="12516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600EE7F6BC84A841776393FFD27DB" ma:contentTypeVersion="10" ma:contentTypeDescription="Create a new document." ma:contentTypeScope="" ma:versionID="5f71998f256f0bb3151c216d1594cdd8">
  <xsd:schema xmlns:xsd="http://www.w3.org/2001/XMLSchema" xmlns:xs="http://www.w3.org/2001/XMLSchema" xmlns:p="http://schemas.microsoft.com/office/2006/metadata/properties" xmlns:ns3="bd59cfd8-d20e-4f93-a12b-e2a629a71065" targetNamespace="http://schemas.microsoft.com/office/2006/metadata/properties" ma:root="true" ma:fieldsID="2a50d1bff97a9bf756f6e40a9ef565e5" ns3:_="">
    <xsd:import namespace="bd59cfd8-d20e-4f93-a12b-e2a629a710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cfd8-d20e-4f93-a12b-e2a629a7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4432-9EB9-4848-BC4C-14AC59332D30}">
  <ds:schemaRefs>
    <ds:schemaRef ds:uri="http://schemas.microsoft.com/sharepoint/v3/contenttype/forms"/>
  </ds:schemaRefs>
</ds:datastoreItem>
</file>

<file path=customXml/itemProps2.xml><?xml version="1.0" encoding="utf-8"?>
<ds:datastoreItem xmlns:ds="http://schemas.openxmlformats.org/officeDocument/2006/customXml" ds:itemID="{6E60CD47-9EA2-4D0A-8178-B55EAB7CF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cfd8-d20e-4f93-a12b-e2a629a7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A4E4B-E648-4D17-B0D1-4775D3273427}">
  <ds:schemaRefs>
    <ds:schemaRef ds:uri="bd59cfd8-d20e-4f93-a12b-e2a629a71065"/>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42C5F6A-BC49-40D2-8B2B-42FEE253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Dugan, M. Glenna</cp:lastModifiedBy>
  <cp:revision>3</cp:revision>
  <cp:lastPrinted>2020-12-15T19:05:00Z</cp:lastPrinted>
  <dcterms:created xsi:type="dcterms:W3CDTF">2021-09-16T21:23:00Z</dcterms:created>
  <dcterms:modified xsi:type="dcterms:W3CDTF">2021-09-24T19:31:00Z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0x010100721600EE7F6BC84A841776393FFD27DB</vt:lpwstr>
  </property>
</Properties>
</file>